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0256B9" w14:textId="1A098672" w:rsidR="00023E67" w:rsidRPr="00580C4F" w:rsidRDefault="00C322FC" w:rsidP="00580C4F">
      <w:pPr>
        <w:pStyle w:val="Podtytu"/>
        <w:rPr>
          <w:rFonts w:ascii="Aptos" w:hAnsi="Aptos"/>
          <w:color w:val="auto"/>
        </w:rPr>
      </w:pPr>
      <w:bookmarkStart w:id="0" w:name="_Hlk524519458"/>
      <w:r w:rsidRPr="00580C4F">
        <w:rPr>
          <w:rFonts w:ascii="Aptos" w:hAnsi="Aptos"/>
          <w:b/>
          <w:color w:val="auto"/>
          <w:sz w:val="24"/>
        </w:rPr>
        <w:t xml:space="preserve">ZAPYTANIE OFERTOWE nr </w:t>
      </w:r>
      <w:bookmarkStart w:id="1" w:name="_Hlk167879782"/>
      <w:bookmarkStart w:id="2" w:name="_Hlk191034835"/>
      <w:r w:rsidR="00DF2F1A">
        <w:rPr>
          <w:rFonts w:ascii="Aptos" w:hAnsi="Aptos"/>
          <w:b/>
          <w:color w:val="auto"/>
          <w:sz w:val="24"/>
        </w:rPr>
        <w:t>24</w:t>
      </w:r>
      <w:r w:rsidRPr="00580C4F">
        <w:rPr>
          <w:rFonts w:ascii="Aptos" w:hAnsi="Aptos"/>
          <w:b/>
          <w:color w:val="auto"/>
          <w:sz w:val="24"/>
        </w:rPr>
        <w:t>/FERS/</w:t>
      </w:r>
      <w:bookmarkEnd w:id="1"/>
      <w:r w:rsidRPr="00580C4F">
        <w:rPr>
          <w:rFonts w:ascii="Aptos" w:hAnsi="Aptos"/>
          <w:b/>
          <w:color w:val="auto"/>
          <w:sz w:val="24"/>
        </w:rPr>
        <w:t>0197/2025</w:t>
      </w:r>
      <w:bookmarkEnd w:id="2"/>
    </w:p>
    <w:bookmarkEnd w:id="0"/>
    <w:p w14:paraId="41D901BB" w14:textId="3BE7B14E" w:rsidR="00207579" w:rsidRPr="00313A9B" w:rsidRDefault="00023E67" w:rsidP="00BE4F4A">
      <w:pPr>
        <w:pStyle w:val="Standard"/>
        <w:spacing w:after="240" w:line="320" w:lineRule="exact"/>
        <w:rPr>
          <w:rFonts w:ascii="Aptos" w:hAnsi="Aptos" w:cs="Arial"/>
          <w:szCs w:val="24"/>
        </w:rPr>
      </w:pPr>
      <w:r w:rsidRPr="00313A9B">
        <w:rPr>
          <w:rFonts w:ascii="Aptos" w:hAnsi="Aptos" w:cs="Arial"/>
          <w:szCs w:val="24"/>
        </w:rPr>
        <w:t>(Zaproszenie do składania ofert)</w:t>
      </w:r>
    </w:p>
    <w:p w14:paraId="1331DDFE" w14:textId="5EA0B10A" w:rsidR="00023E67" w:rsidRPr="00313A9B" w:rsidRDefault="00023E67" w:rsidP="00BE4F4A">
      <w:pPr>
        <w:pStyle w:val="Standard"/>
        <w:spacing w:before="400" w:line="320" w:lineRule="exact"/>
        <w:rPr>
          <w:rFonts w:ascii="Aptos" w:hAnsi="Aptos" w:cs="Arial"/>
          <w:szCs w:val="24"/>
        </w:rPr>
      </w:pPr>
      <w:r w:rsidRPr="00313A9B">
        <w:rPr>
          <w:rFonts w:ascii="Aptos" w:hAnsi="Aptos" w:cs="Arial"/>
          <w:szCs w:val="24"/>
        </w:rPr>
        <w:t>Zamawiający:</w:t>
      </w:r>
      <w:r w:rsidRPr="00313A9B">
        <w:rPr>
          <w:rFonts w:ascii="Aptos" w:hAnsi="Aptos" w:cs="Arial"/>
          <w:szCs w:val="24"/>
        </w:rPr>
        <w:tab/>
      </w:r>
      <w:r w:rsidRPr="00313A9B">
        <w:rPr>
          <w:rFonts w:ascii="Aptos" w:hAnsi="Aptos" w:cs="Arial"/>
          <w:szCs w:val="24"/>
        </w:rPr>
        <w:tab/>
      </w:r>
      <w:r w:rsidR="00C322FC" w:rsidRPr="00313A9B">
        <w:rPr>
          <w:rFonts w:ascii="Aptos" w:hAnsi="Aptos" w:cs="Arial"/>
          <w:szCs w:val="24"/>
        </w:rPr>
        <w:tab/>
      </w:r>
      <w:r w:rsidRPr="00313A9B">
        <w:rPr>
          <w:rFonts w:ascii="Aptos" w:hAnsi="Aptos" w:cs="Arial"/>
          <w:szCs w:val="24"/>
        </w:rPr>
        <w:t>Akademia WSB</w:t>
      </w:r>
    </w:p>
    <w:p w14:paraId="7B1E0434" w14:textId="35F0676B" w:rsidR="00023E67" w:rsidRPr="00313A9B" w:rsidRDefault="00023E67" w:rsidP="00BE4F4A">
      <w:pPr>
        <w:pStyle w:val="Standard"/>
        <w:spacing w:line="320" w:lineRule="exact"/>
        <w:ind w:left="2124" w:firstLine="708"/>
        <w:rPr>
          <w:rFonts w:ascii="Aptos" w:hAnsi="Aptos" w:cs="Arial"/>
          <w:szCs w:val="24"/>
        </w:rPr>
      </w:pPr>
      <w:r w:rsidRPr="00313A9B">
        <w:rPr>
          <w:rFonts w:ascii="Aptos" w:hAnsi="Aptos" w:cs="Arial"/>
          <w:szCs w:val="24"/>
        </w:rPr>
        <w:t>ul. Cieplaka 1c</w:t>
      </w:r>
    </w:p>
    <w:p w14:paraId="32A3C4F2" w14:textId="49AF65EE" w:rsidR="00207579" w:rsidRPr="00313A9B" w:rsidRDefault="00023E67" w:rsidP="00BE4F4A">
      <w:pPr>
        <w:pStyle w:val="Standard"/>
        <w:spacing w:line="320" w:lineRule="exact"/>
        <w:ind w:left="2124" w:firstLine="708"/>
        <w:rPr>
          <w:rFonts w:ascii="Aptos" w:hAnsi="Aptos" w:cs="Arial"/>
          <w:b/>
          <w:szCs w:val="24"/>
        </w:rPr>
      </w:pPr>
      <w:r w:rsidRPr="00313A9B">
        <w:rPr>
          <w:rFonts w:ascii="Aptos" w:hAnsi="Aptos" w:cs="Arial"/>
          <w:szCs w:val="24"/>
        </w:rPr>
        <w:t>41-300 Dąbrowa Górnicza</w:t>
      </w:r>
    </w:p>
    <w:p w14:paraId="46768BC6" w14:textId="3F3EEFD3" w:rsidR="00FF1694" w:rsidRPr="00313A9B" w:rsidRDefault="00023E67" w:rsidP="00BE4F4A">
      <w:pPr>
        <w:spacing w:before="400" w:after="400" w:line="320" w:lineRule="exact"/>
        <w:ind w:left="2835" w:hanging="2835"/>
        <w:rPr>
          <w:rFonts w:ascii="Aptos" w:hAnsi="Aptos" w:cs="Arial"/>
          <w:szCs w:val="24"/>
        </w:rPr>
      </w:pPr>
      <w:r w:rsidRPr="00313A9B">
        <w:rPr>
          <w:rFonts w:ascii="Aptos" w:hAnsi="Aptos" w:cs="Arial"/>
          <w:szCs w:val="24"/>
        </w:rPr>
        <w:t>Przedmiot zamówienia:</w:t>
      </w:r>
      <w:r w:rsidRPr="00313A9B">
        <w:rPr>
          <w:rFonts w:ascii="Aptos" w:hAnsi="Aptos" w:cs="Arial"/>
          <w:szCs w:val="24"/>
        </w:rPr>
        <w:tab/>
      </w:r>
      <w:bookmarkStart w:id="3" w:name="_Hlk183605545"/>
      <w:bookmarkStart w:id="4" w:name="_Hlk37752193"/>
      <w:bookmarkStart w:id="5" w:name="_Hlk208906931"/>
      <w:r w:rsidR="007A61BA" w:rsidRPr="00313A9B">
        <w:rPr>
          <w:rFonts w:ascii="Aptos" w:hAnsi="Aptos" w:cs="Arial"/>
          <w:szCs w:val="24"/>
        </w:rPr>
        <w:t xml:space="preserve">Przedmiotem zamówienia </w:t>
      </w:r>
      <w:bookmarkEnd w:id="3"/>
      <w:bookmarkEnd w:id="4"/>
      <w:r w:rsidR="00FF1694" w:rsidRPr="00313A9B">
        <w:rPr>
          <w:rFonts w:ascii="Aptos" w:hAnsi="Aptos" w:cs="Arial"/>
          <w:szCs w:val="24"/>
        </w:rPr>
        <w:t xml:space="preserve">jest wykonanie </w:t>
      </w:r>
      <w:r w:rsidR="00804099" w:rsidRPr="00313A9B">
        <w:rPr>
          <w:rFonts w:ascii="Aptos" w:hAnsi="Aptos" w:cs="Arial"/>
          <w:szCs w:val="24"/>
        </w:rPr>
        <w:t>w systemie zaprojektuj i wybuduj</w:t>
      </w:r>
      <w:r w:rsidR="00FF1694" w:rsidRPr="00313A9B">
        <w:rPr>
          <w:rFonts w:ascii="Aptos" w:hAnsi="Aptos" w:cs="Arial"/>
          <w:szCs w:val="24"/>
        </w:rPr>
        <w:t xml:space="preserve"> remon</w:t>
      </w:r>
      <w:r w:rsidR="00804099" w:rsidRPr="00313A9B">
        <w:rPr>
          <w:rFonts w:ascii="Aptos" w:hAnsi="Aptos" w:cs="Arial"/>
          <w:szCs w:val="24"/>
        </w:rPr>
        <w:t>tu</w:t>
      </w:r>
      <w:r w:rsidR="00FF1694" w:rsidRPr="00313A9B">
        <w:rPr>
          <w:rFonts w:ascii="Aptos" w:hAnsi="Aptos" w:cs="Arial"/>
          <w:szCs w:val="24"/>
        </w:rPr>
        <w:t xml:space="preserve"> </w:t>
      </w:r>
      <w:r w:rsidR="00804099" w:rsidRPr="00313A9B">
        <w:rPr>
          <w:rFonts w:ascii="Aptos" w:hAnsi="Aptos" w:cs="Arial"/>
          <w:szCs w:val="24"/>
        </w:rPr>
        <w:t>b</w:t>
      </w:r>
      <w:r w:rsidR="00FF1694" w:rsidRPr="00313A9B">
        <w:rPr>
          <w:rFonts w:ascii="Aptos" w:hAnsi="Aptos" w:cs="Arial"/>
          <w:szCs w:val="24"/>
        </w:rPr>
        <w:t xml:space="preserve">udynku </w:t>
      </w:r>
      <w:r w:rsidR="00804099" w:rsidRPr="00313A9B">
        <w:rPr>
          <w:rFonts w:ascii="Aptos" w:hAnsi="Aptos" w:cs="Arial"/>
          <w:szCs w:val="24"/>
        </w:rPr>
        <w:t>s</w:t>
      </w:r>
      <w:r w:rsidR="00FF1694" w:rsidRPr="00313A9B">
        <w:rPr>
          <w:rFonts w:ascii="Aptos" w:hAnsi="Aptos" w:cs="Arial"/>
          <w:szCs w:val="24"/>
        </w:rPr>
        <w:t>zkoły</w:t>
      </w:r>
      <w:r w:rsidR="00804099" w:rsidRPr="00313A9B">
        <w:rPr>
          <w:rFonts w:ascii="Aptos" w:hAnsi="Aptos" w:cs="Arial"/>
          <w:szCs w:val="24"/>
        </w:rPr>
        <w:t xml:space="preserve"> zlokalizowanego</w:t>
      </w:r>
      <w:r w:rsidR="008B7520" w:rsidRPr="00313A9B">
        <w:rPr>
          <w:rFonts w:ascii="Aptos" w:hAnsi="Aptos" w:cs="Arial"/>
          <w:szCs w:val="24"/>
        </w:rPr>
        <w:t xml:space="preserve"> </w:t>
      </w:r>
      <w:r w:rsidR="00804099" w:rsidRPr="00313A9B">
        <w:rPr>
          <w:rFonts w:ascii="Aptos" w:hAnsi="Aptos" w:cs="Arial"/>
          <w:szCs w:val="24"/>
        </w:rPr>
        <w:t xml:space="preserve">w Dąbrowie Górniczej </w:t>
      </w:r>
      <w:r w:rsidR="00FF1694" w:rsidRPr="00313A9B">
        <w:rPr>
          <w:rFonts w:ascii="Aptos" w:hAnsi="Aptos" w:cs="Arial"/>
          <w:szCs w:val="24"/>
        </w:rPr>
        <w:t>przy ulicy Konopnickiej nr 3</w:t>
      </w:r>
      <w:r w:rsidR="00871616" w:rsidRPr="00313A9B">
        <w:rPr>
          <w:rFonts w:ascii="Aptos" w:hAnsi="Aptos" w:cs="Arial"/>
          <w:szCs w:val="24"/>
        </w:rPr>
        <w:t>6</w:t>
      </w:r>
      <w:r w:rsidR="00FF1694" w:rsidRPr="00313A9B">
        <w:rPr>
          <w:rFonts w:ascii="Aptos" w:hAnsi="Aptos" w:cs="Arial"/>
          <w:szCs w:val="24"/>
        </w:rPr>
        <w:t xml:space="preserve"> </w:t>
      </w:r>
      <w:r w:rsidR="00853162" w:rsidRPr="00313A9B">
        <w:rPr>
          <w:rFonts w:ascii="Aptos" w:hAnsi="Aptos" w:cs="Arial"/>
          <w:szCs w:val="24"/>
        </w:rPr>
        <w:t>wraz z Infrastruktura towarzyszącą.</w:t>
      </w:r>
      <w:bookmarkEnd w:id="5"/>
    </w:p>
    <w:tbl>
      <w:tblPr>
        <w:tblStyle w:val="Tabela-Siatka"/>
        <w:tblW w:w="93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6946"/>
      </w:tblGrid>
      <w:tr w:rsidR="002F7899" w:rsidRPr="00313A9B" w14:paraId="079DE3F0" w14:textId="77777777" w:rsidTr="00313A9B">
        <w:tc>
          <w:tcPr>
            <w:tcW w:w="2410" w:type="dxa"/>
          </w:tcPr>
          <w:p w14:paraId="1B7F2BE5" w14:textId="56CBC405" w:rsidR="002F7899" w:rsidRPr="00313A9B" w:rsidRDefault="002F7899" w:rsidP="00BE4F4A">
            <w:pPr>
              <w:spacing w:line="320" w:lineRule="exact"/>
              <w:rPr>
                <w:rFonts w:ascii="Aptos" w:hAnsi="Aptos" w:cs="Arial"/>
                <w:szCs w:val="24"/>
              </w:rPr>
            </w:pPr>
            <w:bookmarkStart w:id="6" w:name="_Hlk208908403"/>
            <w:bookmarkStart w:id="7" w:name="_Hlk208908388"/>
            <w:r w:rsidRPr="00313A9B">
              <w:rPr>
                <w:rFonts w:ascii="Aptos" w:hAnsi="Aptos" w:cs="Arial"/>
                <w:szCs w:val="24"/>
              </w:rPr>
              <w:t>Źródło finansowania w ramach Zadania 1:</w:t>
            </w:r>
            <w:bookmarkEnd w:id="6"/>
          </w:p>
        </w:tc>
        <w:tc>
          <w:tcPr>
            <w:tcW w:w="6946" w:type="dxa"/>
          </w:tcPr>
          <w:p w14:paraId="78C3B905" w14:textId="750DE4AB" w:rsidR="002F7899" w:rsidRPr="00313A9B" w:rsidRDefault="002F7899" w:rsidP="00BE4F4A">
            <w:pPr>
              <w:spacing w:line="320" w:lineRule="exact"/>
              <w:rPr>
                <w:rFonts w:ascii="Aptos" w:hAnsi="Aptos" w:cs="Arial"/>
                <w:szCs w:val="24"/>
              </w:rPr>
            </w:pPr>
            <w:bookmarkStart w:id="8" w:name="_Hlk208854483"/>
            <w:r w:rsidRPr="00313A9B">
              <w:rPr>
                <w:rFonts w:ascii="Aptos" w:hAnsi="Aptos" w:cs="Arial"/>
                <w:szCs w:val="24"/>
              </w:rPr>
              <w:t xml:space="preserve">Działanie realizowane </w:t>
            </w:r>
            <w:bookmarkStart w:id="9" w:name="_Hlk214627118"/>
            <w:r w:rsidRPr="00313A9B">
              <w:rPr>
                <w:rFonts w:ascii="Aptos" w:hAnsi="Aptos" w:cs="Arial"/>
                <w:szCs w:val="24"/>
              </w:rPr>
              <w:t xml:space="preserve">i finansowane w ramach projektu „Termomodernizacja zabytkowego budynku przy ulicy Konopnickiej 36 w Dąbrowie Górniczej na potrzeby kształcenia studentów Akademii WSB” nabór: </w:t>
            </w:r>
            <w:r w:rsidRPr="00313A9B">
              <w:rPr>
                <w:rFonts w:ascii="Aptos" w:hAnsi="Aptos" w:cs="Arial"/>
                <w:b/>
                <w:szCs w:val="24"/>
              </w:rPr>
              <w:t>FENX.01.01-IW.01-004/24</w:t>
            </w:r>
            <w:r w:rsidRPr="00313A9B">
              <w:rPr>
                <w:rFonts w:ascii="Aptos" w:hAnsi="Aptos" w:cs="Arial"/>
                <w:szCs w:val="24"/>
              </w:rPr>
              <w:t>, nr wniosku FENX.01.01-IW.01-0161/24</w:t>
            </w:r>
            <w:r w:rsidR="00F53559" w:rsidRPr="00313A9B">
              <w:rPr>
                <w:rFonts w:ascii="Aptos" w:hAnsi="Aptos" w:cs="Arial"/>
                <w:szCs w:val="24"/>
              </w:rPr>
              <w:t>, z Programu Operacyjnego Fundusze Europejskie na Infrastrukturę, Klimat i Środowisko 2021-2027, Priorytet FENX.01 Wsparcie sektorów energetyka i środowisko z Funduszu Spójności, w zakresie Działania FENX.01.01 Efektywność energetyczna.</w:t>
            </w:r>
            <w:bookmarkEnd w:id="8"/>
            <w:bookmarkEnd w:id="9"/>
          </w:p>
        </w:tc>
      </w:tr>
      <w:tr w:rsidR="002F7899" w:rsidRPr="00313A9B" w14:paraId="111CE85C" w14:textId="77777777" w:rsidTr="00313A9B">
        <w:tc>
          <w:tcPr>
            <w:tcW w:w="2410" w:type="dxa"/>
          </w:tcPr>
          <w:p w14:paraId="4F3E300D" w14:textId="5A57A451" w:rsidR="002F7899" w:rsidRPr="00313A9B" w:rsidRDefault="002F7899" w:rsidP="00BE4F4A">
            <w:pPr>
              <w:spacing w:before="400" w:line="320" w:lineRule="exact"/>
              <w:rPr>
                <w:rFonts w:ascii="Aptos" w:hAnsi="Aptos" w:cs="Arial"/>
                <w:szCs w:val="24"/>
              </w:rPr>
            </w:pPr>
            <w:r w:rsidRPr="00313A9B">
              <w:rPr>
                <w:rFonts w:ascii="Aptos" w:hAnsi="Aptos" w:cs="Arial"/>
                <w:szCs w:val="24"/>
              </w:rPr>
              <w:t>Źródło finansowania w ramach Zadania 2:</w:t>
            </w:r>
          </w:p>
        </w:tc>
        <w:tc>
          <w:tcPr>
            <w:tcW w:w="6946" w:type="dxa"/>
          </w:tcPr>
          <w:p w14:paraId="1FC62F9A" w14:textId="6D211BA3" w:rsidR="002F7899" w:rsidRPr="00313A9B" w:rsidRDefault="002F7899" w:rsidP="00BE4F4A">
            <w:pPr>
              <w:spacing w:before="400" w:line="320" w:lineRule="exact"/>
              <w:rPr>
                <w:rFonts w:ascii="Aptos" w:hAnsi="Aptos" w:cs="Arial"/>
                <w:szCs w:val="24"/>
              </w:rPr>
            </w:pPr>
            <w:bookmarkStart w:id="10" w:name="_Hlk208908441"/>
            <w:r w:rsidRPr="00313A9B">
              <w:rPr>
                <w:rFonts w:ascii="Aptos" w:hAnsi="Aptos" w:cs="Arial"/>
                <w:szCs w:val="24"/>
              </w:rPr>
              <w:t xml:space="preserve">Działanie realizowane i </w:t>
            </w:r>
            <w:bookmarkStart w:id="11" w:name="_Hlk214627184"/>
            <w:r w:rsidRPr="00313A9B">
              <w:rPr>
                <w:rFonts w:ascii="Aptos" w:hAnsi="Aptos" w:cs="Arial"/>
                <w:szCs w:val="24"/>
              </w:rPr>
              <w:t xml:space="preserve">finansowane w ramach </w:t>
            </w:r>
            <w:bookmarkStart w:id="12" w:name="_Hlk158982871"/>
            <w:r w:rsidRPr="00313A9B">
              <w:rPr>
                <w:rFonts w:ascii="Aptos" w:hAnsi="Aptos" w:cs="Arial"/>
                <w:szCs w:val="24"/>
              </w:rPr>
              <w:t xml:space="preserve">projektu </w:t>
            </w:r>
            <w:bookmarkStart w:id="13" w:name="_Hlk158281989"/>
            <w:r w:rsidRPr="00313A9B">
              <w:rPr>
                <w:rFonts w:ascii="Aptos" w:hAnsi="Aptos" w:cs="Arial"/>
                <w:szCs w:val="24"/>
              </w:rPr>
              <w:t xml:space="preserve">nr </w:t>
            </w:r>
            <w:r w:rsidRPr="00313A9B">
              <w:rPr>
                <w:rFonts w:ascii="Aptos" w:hAnsi="Aptos" w:cs="Arial"/>
                <w:b/>
                <w:szCs w:val="24"/>
              </w:rPr>
              <w:t xml:space="preserve">FERS.03.01-IP.08-0197/24-00 </w:t>
            </w:r>
            <w:r w:rsidRPr="00313A9B">
              <w:rPr>
                <w:rFonts w:ascii="Aptos" w:hAnsi="Aptos" w:cs="Arial"/>
                <w:szCs w:val="24"/>
              </w:rPr>
              <w:t xml:space="preserve">– „Rozwój, Edukacja, Nauka bez barier. Akademia WSB dostępna i wspierająca wszystkich interesariuszy Uczelni”, </w:t>
            </w:r>
            <w:bookmarkStart w:id="14" w:name="_Hlk165295789"/>
            <w:r w:rsidRPr="00313A9B">
              <w:rPr>
                <w:rFonts w:ascii="Aptos" w:hAnsi="Aptos" w:cs="Arial"/>
                <w:szCs w:val="24"/>
              </w:rPr>
              <w:t xml:space="preserve">z </w:t>
            </w:r>
            <w:bookmarkEnd w:id="12"/>
            <w:bookmarkEnd w:id="13"/>
            <w:r w:rsidRPr="00313A9B">
              <w:rPr>
                <w:rFonts w:ascii="Aptos" w:hAnsi="Aptos" w:cs="Arial"/>
                <w:szCs w:val="24"/>
              </w:rPr>
              <w:t xml:space="preserve">Programu Fundusze Europejskie dla Rozwoju Społecznego 2021-2027, współfinansowanego ze środków </w:t>
            </w:r>
            <w:bookmarkEnd w:id="14"/>
            <w:r w:rsidRPr="00313A9B">
              <w:rPr>
                <w:rFonts w:ascii="Aptos" w:hAnsi="Aptos" w:cs="Arial"/>
                <w:szCs w:val="24"/>
              </w:rPr>
              <w:t>Europejskiego Funduszu Społecznego Plus.</w:t>
            </w:r>
            <w:bookmarkEnd w:id="10"/>
            <w:bookmarkEnd w:id="11"/>
          </w:p>
        </w:tc>
      </w:tr>
      <w:tr w:rsidR="002F7899" w:rsidRPr="00313A9B" w14:paraId="32D8256D" w14:textId="77777777" w:rsidTr="00313A9B">
        <w:tc>
          <w:tcPr>
            <w:tcW w:w="2410" w:type="dxa"/>
          </w:tcPr>
          <w:p w14:paraId="1D0ADADB" w14:textId="617728C7" w:rsidR="002F7899" w:rsidRPr="00313A9B" w:rsidRDefault="002F7899" w:rsidP="00BE4F4A">
            <w:pPr>
              <w:spacing w:before="400" w:line="320" w:lineRule="exact"/>
              <w:rPr>
                <w:rFonts w:ascii="Aptos" w:hAnsi="Aptos" w:cs="Arial"/>
                <w:szCs w:val="24"/>
              </w:rPr>
            </w:pPr>
            <w:r w:rsidRPr="00313A9B">
              <w:rPr>
                <w:rFonts w:ascii="Aptos" w:hAnsi="Aptos" w:cs="Arial"/>
                <w:szCs w:val="24"/>
              </w:rPr>
              <w:t>Źródło finansowania w ramach Zadania 3:</w:t>
            </w:r>
          </w:p>
        </w:tc>
        <w:tc>
          <w:tcPr>
            <w:tcW w:w="6946" w:type="dxa"/>
          </w:tcPr>
          <w:p w14:paraId="447AB756" w14:textId="282C901E" w:rsidR="002F7899" w:rsidRPr="00313A9B" w:rsidRDefault="00F53559" w:rsidP="00BE4F4A">
            <w:pPr>
              <w:spacing w:before="400" w:line="320" w:lineRule="exact"/>
              <w:rPr>
                <w:rFonts w:ascii="Aptos" w:hAnsi="Aptos" w:cs="Arial"/>
                <w:szCs w:val="24"/>
              </w:rPr>
            </w:pPr>
            <w:bookmarkStart w:id="15" w:name="_Hlk208854461"/>
            <w:r w:rsidRPr="00313A9B">
              <w:rPr>
                <w:rFonts w:ascii="Aptos" w:hAnsi="Aptos" w:cs="Arial"/>
                <w:szCs w:val="24"/>
              </w:rPr>
              <w:t xml:space="preserve">Działanie realizowane i </w:t>
            </w:r>
            <w:bookmarkStart w:id="16" w:name="_Hlk214627256"/>
            <w:r w:rsidRPr="00313A9B">
              <w:rPr>
                <w:rFonts w:ascii="Aptos" w:hAnsi="Aptos" w:cs="Arial"/>
                <w:szCs w:val="24"/>
              </w:rPr>
              <w:t xml:space="preserve">finansowane w ramach projektu „EduMed - Modernizacja i wyposażenie obiektów dydaktycznych Akademii WSB w Dąbrowie Górniczej w związku ze zwiększeniem limitów przyjęć na studia </w:t>
            </w:r>
            <w:r w:rsidRPr="00580C4F">
              <w:rPr>
                <w:rFonts w:ascii="Aptos" w:hAnsi="Aptos" w:cs="Arial"/>
                <w:szCs w:val="24"/>
              </w:rPr>
              <w:t>medyczne” nabór: KPOD.07.05-IP.10-005/25, nr wniosku KPOD.07.05-IP.10-0101/25, Krajowy Plan Odbudowy i Zwiększenia Odporności, Komponent D „Efektywno</w:t>
            </w:r>
            <w:r w:rsidRPr="00580C4F">
              <w:rPr>
                <w:rFonts w:ascii="Aptos" w:hAnsi="Aptos" w:cs="Arial" w:hint="eastAsia"/>
                <w:szCs w:val="24"/>
              </w:rPr>
              <w:t>ść</w:t>
            </w:r>
            <w:r w:rsidRPr="00580C4F">
              <w:rPr>
                <w:rFonts w:ascii="Aptos" w:hAnsi="Aptos" w:cs="Arial"/>
                <w:szCs w:val="24"/>
              </w:rPr>
              <w:t>, dostępność i jakość systemu ochrony zdrowia”</w:t>
            </w:r>
            <w:r w:rsidR="00472D2B" w:rsidRPr="00580C4F">
              <w:rPr>
                <w:rFonts w:ascii="Aptos" w:hAnsi="Aptos" w:cs="Arial"/>
                <w:szCs w:val="24"/>
              </w:rPr>
              <w:t>, Inwestycji D2.1.1 „ Inwestycje związane z modernizacją i doposażeniem obiektów dydaktycznych w związku ze zwiększeniem limitów przyjęć na studia medyczne”.</w:t>
            </w:r>
            <w:bookmarkEnd w:id="15"/>
            <w:bookmarkEnd w:id="16"/>
          </w:p>
        </w:tc>
      </w:tr>
    </w:tbl>
    <w:bookmarkEnd w:id="7"/>
    <w:p w14:paraId="24926850" w14:textId="37164938" w:rsidR="00207579" w:rsidRPr="00313A9B" w:rsidRDefault="00313A9B" w:rsidP="00580C4F">
      <w:pPr>
        <w:spacing w:before="120" w:after="0" w:line="320" w:lineRule="exact"/>
        <w:rPr>
          <w:rFonts w:ascii="Aptos" w:hAnsi="Aptos" w:cs="Arial"/>
          <w:szCs w:val="24"/>
        </w:rPr>
      </w:pPr>
      <w:r w:rsidRPr="00313A9B">
        <w:rPr>
          <w:rFonts w:ascii="Aptos" w:hAnsi="Aptos" w:cs="Arial"/>
          <w:szCs w:val="24"/>
        </w:rPr>
        <w:t>T</w:t>
      </w:r>
      <w:r w:rsidR="001A181F" w:rsidRPr="00313A9B">
        <w:rPr>
          <w:rFonts w:ascii="Aptos" w:hAnsi="Aptos" w:cs="Arial"/>
          <w:szCs w:val="24"/>
        </w:rPr>
        <w:t>ermin składania ofert:</w:t>
      </w:r>
      <w:r>
        <w:rPr>
          <w:rFonts w:ascii="Aptos" w:hAnsi="Aptos" w:cs="Arial"/>
          <w:szCs w:val="24"/>
        </w:rPr>
        <w:t xml:space="preserve"> </w:t>
      </w:r>
      <w:r w:rsidR="00E438AE" w:rsidRPr="00313A9B">
        <w:rPr>
          <w:rFonts w:ascii="Aptos" w:hAnsi="Aptos" w:cs="Arial"/>
          <w:szCs w:val="24"/>
        </w:rPr>
        <w:t xml:space="preserve">Ofertę należy złożyć </w:t>
      </w:r>
      <w:r w:rsidR="005501E6" w:rsidRPr="00313A9B">
        <w:rPr>
          <w:rFonts w:ascii="Aptos" w:hAnsi="Aptos" w:cs="Arial"/>
          <w:szCs w:val="24"/>
        </w:rPr>
        <w:t xml:space="preserve">w terminie do dnia </w:t>
      </w:r>
      <w:r w:rsidR="00DF2F1A">
        <w:rPr>
          <w:rFonts w:ascii="Aptos" w:hAnsi="Aptos" w:cs="Arial"/>
          <w:szCs w:val="24"/>
        </w:rPr>
        <w:t xml:space="preserve">09.12.2025 </w:t>
      </w:r>
      <w:r w:rsidR="00DA109B" w:rsidRPr="00313A9B">
        <w:rPr>
          <w:rFonts w:ascii="Aptos" w:hAnsi="Aptos" w:cs="Arial"/>
          <w:szCs w:val="24"/>
        </w:rPr>
        <w:t>r.</w:t>
      </w:r>
      <w:r w:rsidR="00601638" w:rsidRPr="00313A9B">
        <w:rPr>
          <w:rFonts w:ascii="Aptos" w:hAnsi="Aptos" w:cs="Arial"/>
          <w:szCs w:val="24"/>
        </w:rPr>
        <w:t xml:space="preserve"> </w:t>
      </w:r>
      <w:r w:rsidR="005501E6" w:rsidRPr="00313A9B">
        <w:rPr>
          <w:rFonts w:ascii="Aptos" w:hAnsi="Aptos" w:cs="Arial"/>
          <w:szCs w:val="24"/>
        </w:rPr>
        <w:t>do godz.</w:t>
      </w:r>
      <w:r w:rsidR="00542001" w:rsidRPr="00313A9B">
        <w:rPr>
          <w:rFonts w:ascii="Aptos" w:hAnsi="Aptos" w:cs="Arial"/>
          <w:szCs w:val="24"/>
        </w:rPr>
        <w:t xml:space="preserve"> </w:t>
      </w:r>
      <w:r w:rsidR="00DF2F1A">
        <w:rPr>
          <w:rFonts w:ascii="Aptos" w:hAnsi="Aptos" w:cs="Arial"/>
          <w:szCs w:val="24"/>
        </w:rPr>
        <w:t xml:space="preserve">10.00 </w:t>
      </w:r>
      <w:r w:rsidR="00E438AE" w:rsidRPr="00313A9B">
        <w:rPr>
          <w:rFonts w:ascii="Aptos" w:hAnsi="Aptos" w:cs="Arial"/>
          <w:b/>
          <w:szCs w:val="24"/>
        </w:rPr>
        <w:t>za pośrednictwem Bazy Konkurencyjności</w:t>
      </w:r>
      <w:r w:rsidR="00E438AE" w:rsidRPr="00313A9B">
        <w:rPr>
          <w:rFonts w:ascii="Aptos" w:hAnsi="Aptos" w:cs="Arial"/>
          <w:szCs w:val="24"/>
        </w:rPr>
        <w:t>.</w:t>
      </w:r>
    </w:p>
    <w:p w14:paraId="323B5E63" w14:textId="547BB6E2" w:rsidR="005351C8" w:rsidRPr="00313A9B" w:rsidRDefault="001A181F" w:rsidP="00580C4F">
      <w:pPr>
        <w:pStyle w:val="Standard"/>
        <w:spacing w:before="240" w:line="320" w:lineRule="exact"/>
        <w:rPr>
          <w:rFonts w:ascii="Aptos" w:hAnsi="Aptos" w:cs="Arial"/>
          <w:szCs w:val="24"/>
        </w:rPr>
      </w:pPr>
      <w:r w:rsidRPr="00313A9B">
        <w:rPr>
          <w:rFonts w:ascii="Aptos" w:hAnsi="Aptos" w:cs="Arial"/>
          <w:szCs w:val="24"/>
        </w:rPr>
        <w:t>Zatwierdzono w dniu:</w:t>
      </w:r>
      <w:r w:rsidR="001363A9" w:rsidRPr="00313A9B">
        <w:rPr>
          <w:rFonts w:ascii="Aptos" w:hAnsi="Aptos" w:cs="Arial"/>
          <w:szCs w:val="24"/>
        </w:rPr>
        <w:t xml:space="preserve"> </w:t>
      </w:r>
      <w:r w:rsidR="008B6584">
        <w:rPr>
          <w:rFonts w:ascii="Aptos" w:hAnsi="Aptos" w:cs="Arial"/>
          <w:szCs w:val="24"/>
        </w:rPr>
        <w:t>03</w:t>
      </w:r>
      <w:r w:rsidR="00DF2F1A">
        <w:rPr>
          <w:rFonts w:ascii="Aptos" w:hAnsi="Aptos" w:cs="Arial"/>
          <w:szCs w:val="24"/>
        </w:rPr>
        <w:t>.1</w:t>
      </w:r>
      <w:r w:rsidR="008B6584">
        <w:rPr>
          <w:rFonts w:ascii="Aptos" w:hAnsi="Aptos" w:cs="Arial"/>
          <w:szCs w:val="24"/>
        </w:rPr>
        <w:t>2</w:t>
      </w:r>
      <w:bookmarkStart w:id="17" w:name="_GoBack"/>
      <w:bookmarkEnd w:id="17"/>
      <w:r w:rsidR="00DF2F1A">
        <w:rPr>
          <w:rFonts w:ascii="Aptos" w:hAnsi="Aptos" w:cs="Arial"/>
          <w:szCs w:val="24"/>
        </w:rPr>
        <w:t>.2025</w:t>
      </w:r>
      <w:r w:rsidR="00333D7E" w:rsidRPr="00313A9B">
        <w:rPr>
          <w:rFonts w:ascii="Aptos" w:hAnsi="Aptos" w:cs="Arial"/>
          <w:szCs w:val="24"/>
        </w:rPr>
        <w:t xml:space="preserve"> r. </w:t>
      </w:r>
    </w:p>
    <w:p w14:paraId="3B827311" w14:textId="5CCB8D4B" w:rsidR="002B5BB6" w:rsidRPr="00C322FC" w:rsidRDefault="001A181F" w:rsidP="00BE4F4A">
      <w:pPr>
        <w:pStyle w:val="Nagwek1"/>
        <w:spacing w:before="120" w:after="120" w:line="320" w:lineRule="exact"/>
        <w:rPr>
          <w:rFonts w:ascii="Aptos" w:hAnsi="Aptos" w:cs="Arial"/>
          <w:b w:val="0"/>
          <w:color w:val="auto"/>
          <w:szCs w:val="24"/>
        </w:rPr>
      </w:pPr>
      <w:r w:rsidRPr="00C322FC">
        <w:rPr>
          <w:rFonts w:ascii="Aptos" w:hAnsi="Aptos" w:cs="Arial"/>
          <w:color w:val="auto"/>
          <w:szCs w:val="24"/>
        </w:rPr>
        <w:lastRenderedPageBreak/>
        <w:t>Z</w:t>
      </w:r>
      <w:r w:rsidR="00C322FC">
        <w:rPr>
          <w:rFonts w:ascii="Aptos" w:hAnsi="Aptos" w:cs="Arial"/>
          <w:color w:val="auto"/>
          <w:szCs w:val="24"/>
        </w:rPr>
        <w:t>apytanie ofertowe</w:t>
      </w:r>
      <w:r w:rsidRPr="00C322FC">
        <w:rPr>
          <w:rFonts w:ascii="Aptos" w:hAnsi="Aptos" w:cs="Arial"/>
          <w:color w:val="auto"/>
          <w:szCs w:val="24"/>
        </w:rPr>
        <w:t>:</w:t>
      </w:r>
    </w:p>
    <w:p w14:paraId="593A2B9C" w14:textId="12334F76" w:rsidR="00FF1694" w:rsidRPr="00C322FC" w:rsidRDefault="00FF1694" w:rsidP="00BE4F4A">
      <w:pPr>
        <w:spacing w:line="320" w:lineRule="exact"/>
        <w:rPr>
          <w:rFonts w:ascii="Aptos" w:eastAsia="Times New Roman" w:hAnsi="Aptos" w:cs="Arial"/>
          <w:color w:val="000000"/>
          <w:sz w:val="24"/>
          <w:szCs w:val="24"/>
        </w:rPr>
      </w:pPr>
      <w:bookmarkStart w:id="18" w:name="_Hlk208154782"/>
      <w:r w:rsidRPr="00C322FC">
        <w:rPr>
          <w:rFonts w:ascii="Aptos" w:eastAsia="Times New Roman" w:hAnsi="Aptos" w:cs="Arial"/>
          <w:color w:val="000000"/>
          <w:sz w:val="24"/>
          <w:szCs w:val="24"/>
        </w:rPr>
        <w:t xml:space="preserve">Przedmiotem </w:t>
      </w:r>
      <w:r w:rsidR="00472D2B">
        <w:rPr>
          <w:rFonts w:ascii="Aptos" w:eastAsia="Times New Roman" w:hAnsi="Aptos" w:cs="Arial"/>
          <w:color w:val="000000"/>
          <w:sz w:val="24"/>
          <w:szCs w:val="24"/>
        </w:rPr>
        <w:t>z</w:t>
      </w:r>
      <w:r w:rsidRPr="00C322FC">
        <w:rPr>
          <w:rFonts w:ascii="Aptos" w:eastAsia="Times New Roman" w:hAnsi="Aptos" w:cs="Arial"/>
          <w:color w:val="000000"/>
          <w:sz w:val="24"/>
          <w:szCs w:val="24"/>
        </w:rPr>
        <w:t xml:space="preserve">amówienia </w:t>
      </w:r>
      <w:bookmarkStart w:id="19" w:name="_Hlk208156186"/>
      <w:r w:rsidRPr="00C322FC">
        <w:rPr>
          <w:rFonts w:ascii="Aptos" w:eastAsia="Times New Roman" w:hAnsi="Aptos" w:cs="Arial"/>
          <w:color w:val="000000"/>
          <w:sz w:val="24"/>
          <w:szCs w:val="24"/>
        </w:rPr>
        <w:t>jest wykonanie w systemie zaprojektuj i wybuduj remontu budynku</w:t>
      </w:r>
      <w:r w:rsidR="00804099" w:rsidRPr="00C322FC">
        <w:rPr>
          <w:rFonts w:ascii="Aptos" w:eastAsia="Times New Roman" w:hAnsi="Aptos" w:cs="Arial"/>
          <w:color w:val="000000"/>
          <w:sz w:val="24"/>
          <w:szCs w:val="24"/>
        </w:rPr>
        <w:t xml:space="preserve"> szkoły</w:t>
      </w:r>
      <w:r w:rsidRPr="00C322FC">
        <w:rPr>
          <w:rFonts w:ascii="Aptos" w:eastAsia="Times New Roman" w:hAnsi="Aptos" w:cs="Arial"/>
          <w:color w:val="000000"/>
          <w:sz w:val="24"/>
          <w:szCs w:val="24"/>
        </w:rPr>
        <w:t xml:space="preserve"> zlokalizowanego w Dąbrowie Górniczej przy ulicy Konopnickiej 3</w:t>
      </w:r>
      <w:r w:rsidR="00871616" w:rsidRPr="00C322FC">
        <w:rPr>
          <w:rFonts w:ascii="Aptos" w:eastAsia="Times New Roman" w:hAnsi="Aptos" w:cs="Arial"/>
          <w:color w:val="000000"/>
          <w:sz w:val="24"/>
          <w:szCs w:val="24"/>
        </w:rPr>
        <w:t>6</w:t>
      </w:r>
      <w:r w:rsidR="00804099" w:rsidRPr="00C322FC">
        <w:rPr>
          <w:rFonts w:ascii="Aptos" w:eastAsia="Times New Roman" w:hAnsi="Aptos" w:cs="Arial"/>
          <w:color w:val="000000"/>
          <w:sz w:val="24"/>
          <w:szCs w:val="24"/>
        </w:rPr>
        <w:t>,</w:t>
      </w:r>
      <w:r w:rsidRPr="00C322FC">
        <w:rPr>
          <w:rFonts w:ascii="Aptos" w:eastAsia="Times New Roman" w:hAnsi="Aptos" w:cs="Arial"/>
          <w:color w:val="000000"/>
          <w:sz w:val="24"/>
          <w:szCs w:val="24"/>
        </w:rPr>
        <w:t xml:space="preserve"> na działce nr 2518/2. </w:t>
      </w:r>
    </w:p>
    <w:bookmarkEnd w:id="18"/>
    <w:bookmarkEnd w:id="19"/>
    <w:p w14:paraId="2426DDEF" w14:textId="77777777" w:rsidR="00FF1694" w:rsidRPr="00C322FC" w:rsidRDefault="00FF1694" w:rsidP="00BE4F4A">
      <w:pPr>
        <w:spacing w:before="120" w:after="120" w:line="320" w:lineRule="exact"/>
        <w:rPr>
          <w:rFonts w:ascii="Aptos" w:eastAsia="Calibri" w:hAnsi="Aptos" w:cs="Arial"/>
          <w:color w:val="000000"/>
          <w:sz w:val="24"/>
          <w:szCs w:val="24"/>
        </w:rPr>
      </w:pPr>
      <w:r w:rsidRPr="00C322FC">
        <w:rPr>
          <w:rFonts w:ascii="Aptos" w:eastAsia="Calibri" w:hAnsi="Aptos" w:cs="Arial"/>
          <w:color w:val="000000"/>
          <w:sz w:val="24"/>
          <w:szCs w:val="24"/>
        </w:rPr>
        <w:t>Budynek o trzech kondygnacjach nadziemnych całkowicie podpiwniczony z dachem płaskim krytym papą. Budynek w rzucie oparty o kształt prostokąta.</w:t>
      </w:r>
    </w:p>
    <w:p w14:paraId="3ADAA8D4" w14:textId="0891E291" w:rsidR="00FF1694" w:rsidRPr="00C322FC" w:rsidRDefault="00FF1694" w:rsidP="00BE4F4A">
      <w:pPr>
        <w:spacing w:line="320" w:lineRule="exact"/>
        <w:rPr>
          <w:rFonts w:ascii="Aptos" w:eastAsia="Times New Roman" w:hAnsi="Aptos" w:cs="Arial"/>
          <w:color w:val="000000"/>
          <w:sz w:val="24"/>
          <w:szCs w:val="24"/>
        </w:rPr>
      </w:pPr>
      <w:r w:rsidRPr="00C322FC">
        <w:rPr>
          <w:rFonts w:ascii="Aptos" w:eastAsia="Times New Roman" w:hAnsi="Aptos" w:cs="Arial"/>
          <w:color w:val="000000"/>
          <w:sz w:val="24"/>
          <w:szCs w:val="24"/>
        </w:rPr>
        <w:t>Ze względu na pozyskanie finasowania z różnych niezależnych programów remont budynku zlokalizowanego w Dąbrowie Górniczej przy ulicy Konopnickiej 3</w:t>
      </w:r>
      <w:r w:rsidR="00871616" w:rsidRPr="00C322FC">
        <w:rPr>
          <w:rFonts w:ascii="Aptos" w:eastAsia="Times New Roman" w:hAnsi="Aptos" w:cs="Arial"/>
          <w:color w:val="000000"/>
          <w:sz w:val="24"/>
          <w:szCs w:val="24"/>
        </w:rPr>
        <w:t>6</w:t>
      </w:r>
      <w:r w:rsidRPr="00C322FC">
        <w:rPr>
          <w:rFonts w:ascii="Aptos" w:eastAsia="Times New Roman" w:hAnsi="Aptos" w:cs="Arial"/>
          <w:color w:val="000000"/>
          <w:sz w:val="24"/>
          <w:szCs w:val="24"/>
        </w:rPr>
        <w:t xml:space="preserve"> będzie wykonywany w podziale na </w:t>
      </w:r>
      <w:r w:rsidR="00472D2B">
        <w:rPr>
          <w:rFonts w:ascii="Aptos" w:eastAsia="Times New Roman" w:hAnsi="Aptos" w:cs="Arial"/>
          <w:color w:val="000000"/>
          <w:sz w:val="24"/>
          <w:szCs w:val="24"/>
        </w:rPr>
        <w:t>trzy</w:t>
      </w:r>
      <w:r w:rsidR="00472D2B" w:rsidRPr="00C322FC">
        <w:rPr>
          <w:rFonts w:ascii="Aptos" w:eastAsia="Times New Roman" w:hAnsi="Aptos" w:cs="Arial"/>
          <w:color w:val="000000"/>
          <w:sz w:val="24"/>
          <w:szCs w:val="24"/>
        </w:rPr>
        <w:t xml:space="preserve"> </w:t>
      </w:r>
      <w:r w:rsidRPr="00C322FC">
        <w:rPr>
          <w:rFonts w:ascii="Aptos" w:eastAsia="Times New Roman" w:hAnsi="Aptos" w:cs="Arial"/>
          <w:color w:val="000000"/>
          <w:sz w:val="24"/>
          <w:szCs w:val="24"/>
        </w:rPr>
        <w:t>odrębne niezależne od siebie części</w:t>
      </w:r>
      <w:r w:rsidR="00472D2B">
        <w:rPr>
          <w:rFonts w:ascii="Aptos" w:eastAsia="Times New Roman" w:hAnsi="Aptos" w:cs="Arial"/>
          <w:color w:val="000000"/>
          <w:sz w:val="24"/>
          <w:szCs w:val="24"/>
        </w:rPr>
        <w:t>:</w:t>
      </w:r>
    </w:p>
    <w:p w14:paraId="0EFFA45E" w14:textId="71EFE083" w:rsidR="00C322FC" w:rsidRPr="00C322FC" w:rsidRDefault="00FF1694" w:rsidP="00BE4F4A">
      <w:pPr>
        <w:pStyle w:val="Akapitzlist"/>
        <w:numPr>
          <w:ilvl w:val="0"/>
          <w:numId w:val="56"/>
        </w:numPr>
        <w:autoSpaceDN w:val="0"/>
        <w:spacing w:after="0" w:line="320" w:lineRule="exact"/>
        <w:contextualSpacing w:val="0"/>
        <w:rPr>
          <w:rFonts w:ascii="Aptos" w:hAnsi="Aptos"/>
          <w:sz w:val="24"/>
          <w:szCs w:val="24"/>
        </w:rPr>
      </w:pPr>
      <w:r w:rsidRPr="00C322FC">
        <w:rPr>
          <w:rFonts w:ascii="Aptos" w:eastAsia="Times New Roman" w:hAnsi="Aptos" w:cs="Arial"/>
          <w:color w:val="000000"/>
          <w:sz w:val="24"/>
          <w:szCs w:val="24"/>
        </w:rPr>
        <w:t xml:space="preserve">Zadanie nr 1 pod nazwą </w:t>
      </w:r>
      <w:r w:rsidRPr="00C322FC">
        <w:rPr>
          <w:rFonts w:ascii="Aptos" w:eastAsia="Times New Roman" w:hAnsi="Aptos" w:cs="Arial"/>
          <w:b/>
          <w:color w:val="000000"/>
          <w:sz w:val="24"/>
          <w:szCs w:val="24"/>
        </w:rPr>
        <w:t>„Termomodernizacja wpisanego do ewidencji miejskiej zabytków budynku przy ulicy Konopnickiej 36 w Dąbrowie Górniczej na potrzeby kształcenia studentów Akademii WSB”</w:t>
      </w:r>
      <w:r w:rsidR="00C322FC">
        <w:rPr>
          <w:rFonts w:ascii="Aptos" w:eastAsia="Times New Roman" w:hAnsi="Aptos" w:cs="Arial"/>
          <w:color w:val="000000"/>
          <w:sz w:val="24"/>
          <w:szCs w:val="24"/>
        </w:rPr>
        <w:t>;</w:t>
      </w:r>
    </w:p>
    <w:p w14:paraId="71210CF1" w14:textId="1A84F3A2" w:rsidR="00C322FC" w:rsidRPr="00C322FC" w:rsidRDefault="00FF1694" w:rsidP="00BE4F4A">
      <w:pPr>
        <w:pStyle w:val="Akapitzlist"/>
        <w:numPr>
          <w:ilvl w:val="0"/>
          <w:numId w:val="56"/>
        </w:numPr>
        <w:autoSpaceDN w:val="0"/>
        <w:spacing w:after="0" w:line="320" w:lineRule="exact"/>
        <w:contextualSpacing w:val="0"/>
        <w:rPr>
          <w:rFonts w:ascii="Aptos" w:hAnsi="Aptos"/>
          <w:sz w:val="24"/>
          <w:szCs w:val="24"/>
        </w:rPr>
      </w:pPr>
      <w:r w:rsidRPr="00C322FC">
        <w:rPr>
          <w:rFonts w:ascii="Aptos" w:eastAsia="Times New Roman" w:hAnsi="Aptos" w:cs="Arial"/>
          <w:color w:val="000000"/>
          <w:sz w:val="24"/>
          <w:szCs w:val="24"/>
        </w:rPr>
        <w:t xml:space="preserve">Zadanie nr 2 pod nazwą </w:t>
      </w:r>
      <w:r w:rsidRPr="00C322FC">
        <w:rPr>
          <w:rFonts w:ascii="Aptos" w:eastAsia="Times New Roman" w:hAnsi="Aptos" w:cs="Arial"/>
          <w:b/>
          <w:color w:val="000000"/>
          <w:sz w:val="24"/>
          <w:szCs w:val="24"/>
        </w:rPr>
        <w:t>„Rozwój, Edukacja, Nauka bez barier. Akademia WSB dostępna i wspierająca wszystkich interesariuszy Uczelni, zadanie 2 – zapewnienie interesariuszom dostępności architektonicznej”</w:t>
      </w:r>
      <w:r w:rsidR="00C322FC">
        <w:rPr>
          <w:rFonts w:ascii="Aptos" w:eastAsia="Times New Roman" w:hAnsi="Aptos" w:cs="Arial"/>
          <w:color w:val="000000"/>
          <w:sz w:val="24"/>
          <w:szCs w:val="24"/>
        </w:rPr>
        <w:t>;</w:t>
      </w:r>
    </w:p>
    <w:p w14:paraId="1A443161" w14:textId="78027AF0" w:rsidR="00853162" w:rsidRPr="00C322FC" w:rsidRDefault="00FF1694" w:rsidP="00BE4F4A">
      <w:pPr>
        <w:pStyle w:val="Akapitzlist"/>
        <w:numPr>
          <w:ilvl w:val="0"/>
          <w:numId w:val="56"/>
        </w:numPr>
        <w:autoSpaceDN w:val="0"/>
        <w:spacing w:after="0" w:line="320" w:lineRule="exact"/>
        <w:contextualSpacing w:val="0"/>
        <w:rPr>
          <w:rFonts w:ascii="Aptos" w:hAnsi="Aptos"/>
          <w:sz w:val="24"/>
          <w:szCs w:val="24"/>
        </w:rPr>
      </w:pPr>
      <w:r w:rsidRPr="00C322FC">
        <w:rPr>
          <w:rFonts w:ascii="Aptos" w:eastAsia="Times New Roman" w:hAnsi="Aptos" w:cs="Arial"/>
          <w:color w:val="000000"/>
          <w:sz w:val="24"/>
          <w:szCs w:val="24"/>
        </w:rPr>
        <w:t xml:space="preserve">Zadanie nr 3 pod nazwą </w:t>
      </w:r>
      <w:r w:rsidRPr="00C322FC">
        <w:rPr>
          <w:rFonts w:ascii="Aptos" w:eastAsia="Times New Roman" w:hAnsi="Aptos" w:cs="Arial"/>
          <w:b/>
          <w:color w:val="000000"/>
          <w:sz w:val="24"/>
          <w:szCs w:val="24"/>
        </w:rPr>
        <w:t>„Adaptacja pomieszczeń Budynku Akademii WSB w Dąbrowie Górniczej przy ulicy Konopnickiej 3</w:t>
      </w:r>
      <w:r w:rsidR="00871616" w:rsidRPr="00C322FC">
        <w:rPr>
          <w:rFonts w:ascii="Aptos" w:eastAsia="Times New Roman" w:hAnsi="Aptos" w:cs="Arial"/>
          <w:b/>
          <w:color w:val="000000"/>
          <w:sz w:val="24"/>
          <w:szCs w:val="24"/>
        </w:rPr>
        <w:t>6</w:t>
      </w:r>
      <w:r w:rsidRPr="00C322FC">
        <w:rPr>
          <w:rFonts w:ascii="Aptos" w:eastAsia="Times New Roman" w:hAnsi="Aptos" w:cs="Arial"/>
          <w:b/>
          <w:color w:val="000000"/>
          <w:sz w:val="24"/>
          <w:szCs w:val="24"/>
        </w:rPr>
        <w:t xml:space="preserve"> na Laboratorium Mikrobiologiczne”</w:t>
      </w:r>
      <w:r w:rsidR="00C322FC">
        <w:rPr>
          <w:rFonts w:ascii="Aptos" w:eastAsia="Times New Roman" w:hAnsi="Aptos" w:cs="Arial"/>
          <w:color w:val="000000"/>
          <w:sz w:val="24"/>
          <w:szCs w:val="24"/>
        </w:rPr>
        <w:t>.</w:t>
      </w:r>
    </w:p>
    <w:p w14:paraId="0005E6C7" w14:textId="448B8E9A" w:rsidR="001A181F" w:rsidRPr="00C322FC" w:rsidRDefault="001A181F" w:rsidP="00BE4F4A">
      <w:pPr>
        <w:spacing w:before="360" w:after="0" w:line="320" w:lineRule="exact"/>
        <w:rPr>
          <w:rFonts w:ascii="Aptos" w:hAnsi="Aptos" w:cs="Arial"/>
          <w:sz w:val="24"/>
          <w:szCs w:val="24"/>
        </w:rPr>
      </w:pPr>
      <w:r w:rsidRPr="00C322FC">
        <w:rPr>
          <w:rFonts w:ascii="Aptos" w:hAnsi="Aptos" w:cs="Arial"/>
          <w:sz w:val="24"/>
          <w:szCs w:val="24"/>
        </w:rPr>
        <w:t xml:space="preserve">Postępowanie prowadzone jest w trybie oceny i porównania ofert zgodnie z zasadą konkurencyjności, opisaną w </w:t>
      </w:r>
      <w:r w:rsidR="00EF30E1" w:rsidRPr="00C322FC">
        <w:rPr>
          <w:rFonts w:ascii="Aptos" w:hAnsi="Aptos" w:cs="Arial"/>
          <w:sz w:val="24"/>
          <w:szCs w:val="24"/>
        </w:rPr>
        <w:t>Wytycznych</w:t>
      </w:r>
      <w:r w:rsidR="009704ED" w:rsidRPr="00C322FC">
        <w:rPr>
          <w:rFonts w:ascii="Aptos" w:hAnsi="Aptos" w:cs="Arial"/>
          <w:sz w:val="24"/>
          <w:szCs w:val="24"/>
        </w:rPr>
        <w:t xml:space="preserve"> dotycząc</w:t>
      </w:r>
      <w:r w:rsidR="00C204D8" w:rsidRPr="00C322FC">
        <w:rPr>
          <w:rFonts w:ascii="Aptos" w:hAnsi="Aptos" w:cs="Arial"/>
          <w:sz w:val="24"/>
          <w:szCs w:val="24"/>
        </w:rPr>
        <w:t>y</w:t>
      </w:r>
      <w:r w:rsidR="003A1B86" w:rsidRPr="00C322FC">
        <w:rPr>
          <w:rFonts w:ascii="Aptos" w:hAnsi="Aptos" w:cs="Arial"/>
          <w:sz w:val="24"/>
          <w:szCs w:val="24"/>
        </w:rPr>
        <w:t>ch</w:t>
      </w:r>
      <w:r w:rsidR="009704ED" w:rsidRPr="00C322FC">
        <w:rPr>
          <w:rFonts w:ascii="Aptos" w:hAnsi="Aptos" w:cs="Arial"/>
          <w:sz w:val="24"/>
          <w:szCs w:val="24"/>
        </w:rPr>
        <w:t xml:space="preserve"> kwalifikowalności wydatków na lata 2021-2027</w:t>
      </w:r>
      <w:r w:rsidRPr="00C322FC">
        <w:rPr>
          <w:rFonts w:ascii="Aptos" w:hAnsi="Aptos" w:cs="Arial"/>
          <w:sz w:val="24"/>
          <w:szCs w:val="24"/>
        </w:rPr>
        <w:t>, z uwzględnieniem:</w:t>
      </w:r>
    </w:p>
    <w:p w14:paraId="7D731304" w14:textId="77777777" w:rsidR="001A181F" w:rsidRPr="00C322FC" w:rsidRDefault="001A181F" w:rsidP="00BE4F4A">
      <w:pPr>
        <w:pStyle w:val="Standard"/>
        <w:numPr>
          <w:ilvl w:val="0"/>
          <w:numId w:val="3"/>
        </w:numPr>
        <w:spacing w:line="320" w:lineRule="exact"/>
        <w:rPr>
          <w:rFonts w:ascii="Aptos" w:hAnsi="Aptos" w:cs="Arial"/>
          <w:sz w:val="24"/>
          <w:szCs w:val="24"/>
        </w:rPr>
      </w:pPr>
      <w:r w:rsidRPr="00C322FC">
        <w:rPr>
          <w:rFonts w:ascii="Aptos" w:hAnsi="Aptos" w:cs="Arial"/>
          <w:sz w:val="24"/>
          <w:szCs w:val="24"/>
        </w:rPr>
        <w:t>zasady zachowania uczciwej konkurencji,</w:t>
      </w:r>
    </w:p>
    <w:p w14:paraId="42AD7F88" w14:textId="77777777" w:rsidR="001A181F" w:rsidRPr="00C322FC" w:rsidRDefault="001A181F" w:rsidP="00BE4F4A">
      <w:pPr>
        <w:pStyle w:val="Standard"/>
        <w:numPr>
          <w:ilvl w:val="0"/>
          <w:numId w:val="3"/>
        </w:numPr>
        <w:spacing w:line="320" w:lineRule="exact"/>
        <w:rPr>
          <w:rFonts w:ascii="Aptos" w:hAnsi="Aptos" w:cs="Arial"/>
          <w:sz w:val="24"/>
          <w:szCs w:val="24"/>
        </w:rPr>
      </w:pPr>
      <w:r w:rsidRPr="00C322FC">
        <w:rPr>
          <w:rFonts w:ascii="Aptos" w:hAnsi="Aptos" w:cs="Arial"/>
          <w:sz w:val="24"/>
          <w:szCs w:val="24"/>
        </w:rPr>
        <w:t>zasady równego traktowania Wykonawców,</w:t>
      </w:r>
    </w:p>
    <w:p w14:paraId="528271EB" w14:textId="2AF1AEE8" w:rsidR="0059546B" w:rsidRPr="00C322FC" w:rsidRDefault="001A181F" w:rsidP="00BE4F4A">
      <w:pPr>
        <w:pStyle w:val="Standard"/>
        <w:numPr>
          <w:ilvl w:val="0"/>
          <w:numId w:val="3"/>
        </w:numPr>
        <w:spacing w:after="120" w:line="320" w:lineRule="exact"/>
        <w:ind w:left="714" w:hanging="357"/>
        <w:rPr>
          <w:rFonts w:ascii="Aptos" w:hAnsi="Aptos" w:cs="Arial"/>
          <w:sz w:val="24"/>
          <w:szCs w:val="24"/>
        </w:rPr>
      </w:pPr>
      <w:r w:rsidRPr="00C322FC">
        <w:rPr>
          <w:rFonts w:ascii="Aptos" w:hAnsi="Aptos" w:cs="Arial"/>
          <w:sz w:val="24"/>
          <w:szCs w:val="24"/>
        </w:rPr>
        <w:t>zasady przejrzystości</w:t>
      </w:r>
      <w:r w:rsidR="00C92448" w:rsidRPr="00C322FC">
        <w:rPr>
          <w:rFonts w:ascii="Aptos" w:hAnsi="Aptos" w:cs="Arial"/>
          <w:sz w:val="24"/>
          <w:szCs w:val="24"/>
        </w:rPr>
        <w:t xml:space="preserve"> i </w:t>
      </w:r>
      <w:r w:rsidR="00DE2A84" w:rsidRPr="00C322FC">
        <w:rPr>
          <w:rFonts w:ascii="Aptos" w:hAnsi="Aptos" w:cs="Arial"/>
          <w:sz w:val="24"/>
          <w:szCs w:val="24"/>
        </w:rPr>
        <w:t>proporcjonalności.</w:t>
      </w:r>
    </w:p>
    <w:p w14:paraId="2F619325" w14:textId="2FFAD76F" w:rsidR="00313A9B" w:rsidRPr="00313A9B" w:rsidRDefault="0059546B" w:rsidP="00BE4F4A">
      <w:pPr>
        <w:pStyle w:val="Standard"/>
        <w:spacing w:after="120" w:line="320" w:lineRule="exact"/>
        <w:rPr>
          <w:rFonts w:ascii="Aptos" w:hAnsi="Aptos" w:cs="Arial"/>
          <w:sz w:val="24"/>
          <w:szCs w:val="24"/>
        </w:rPr>
      </w:pPr>
      <w:r w:rsidRPr="00313A9B">
        <w:rPr>
          <w:rFonts w:ascii="Aptos" w:hAnsi="Aptos" w:cs="Arial"/>
          <w:sz w:val="24"/>
          <w:szCs w:val="24"/>
        </w:rPr>
        <w:t>Przedmiot zamówienia realizowany jest</w:t>
      </w:r>
      <w:r w:rsidR="00313A9B">
        <w:rPr>
          <w:rFonts w:ascii="Aptos" w:hAnsi="Aptos" w:cs="Arial"/>
          <w:sz w:val="24"/>
          <w:szCs w:val="24"/>
        </w:rPr>
        <w:t xml:space="preserve"> w ramach</w:t>
      </w:r>
      <w:r w:rsidR="00313A9B" w:rsidRPr="00313A9B">
        <w:rPr>
          <w:rFonts w:ascii="Aptos" w:hAnsi="Aptos" w:cs="Arial"/>
          <w:sz w:val="24"/>
          <w:szCs w:val="24"/>
        </w:rPr>
        <w:t>:</w:t>
      </w:r>
    </w:p>
    <w:p w14:paraId="61866DE2" w14:textId="64DDBA9F" w:rsidR="00313A9B" w:rsidRPr="00313A9B" w:rsidRDefault="00313A9B" w:rsidP="00BE4F4A">
      <w:pPr>
        <w:pStyle w:val="Standard"/>
        <w:numPr>
          <w:ilvl w:val="0"/>
          <w:numId w:val="60"/>
        </w:numPr>
        <w:spacing w:after="120" w:line="320" w:lineRule="exact"/>
        <w:rPr>
          <w:rFonts w:ascii="Aptos" w:hAnsi="Aptos" w:cs="Arial"/>
          <w:sz w:val="24"/>
          <w:szCs w:val="24"/>
        </w:rPr>
      </w:pPr>
      <w:r w:rsidRPr="00313A9B">
        <w:rPr>
          <w:rFonts w:ascii="Aptos" w:hAnsi="Aptos" w:cs="Arial"/>
          <w:sz w:val="24"/>
          <w:szCs w:val="24"/>
        </w:rPr>
        <w:t>projektu „Termomodernizacja zabytkowego budynku przy ulicy Konopnickiej 36 w Dąbrowie Górniczej na potrzeby kształcenia studentów Akademii WSB” nabór: FENX.01.01-IW.01-004/24, nr wniosku FENX.01.01-IW.01-0161/24, z Programu Operacyjnego Fundusze Europejskie na Infrastrukturę, Klimat i Środowisko 2021-2027, Priorytet FENX.01 Wsparcie sektorów energetyka i środowisko z Funduszu Spójności, w zakresie Działania FENX.01.01 Efektywność energetyczna</w:t>
      </w:r>
      <w:r>
        <w:rPr>
          <w:rFonts w:ascii="Aptos" w:hAnsi="Aptos" w:cs="Arial"/>
          <w:sz w:val="24"/>
          <w:szCs w:val="24"/>
        </w:rPr>
        <w:t xml:space="preserve"> – </w:t>
      </w:r>
      <w:r w:rsidRPr="00313A9B">
        <w:rPr>
          <w:rFonts w:ascii="Aptos" w:hAnsi="Aptos" w:cs="Arial"/>
          <w:b/>
          <w:sz w:val="24"/>
          <w:szCs w:val="24"/>
        </w:rPr>
        <w:t>Zadanie 1</w:t>
      </w:r>
      <w:r>
        <w:rPr>
          <w:rFonts w:ascii="Aptos" w:hAnsi="Aptos" w:cs="Arial"/>
          <w:sz w:val="24"/>
          <w:szCs w:val="24"/>
        </w:rPr>
        <w:t>;</w:t>
      </w:r>
    </w:p>
    <w:p w14:paraId="022B17D4" w14:textId="7E67F259" w:rsidR="0059546B" w:rsidRPr="00313A9B" w:rsidRDefault="0059546B" w:rsidP="00BE4F4A">
      <w:pPr>
        <w:pStyle w:val="Standard"/>
        <w:numPr>
          <w:ilvl w:val="0"/>
          <w:numId w:val="60"/>
        </w:numPr>
        <w:spacing w:after="120" w:line="320" w:lineRule="exact"/>
        <w:rPr>
          <w:rFonts w:ascii="Aptos" w:hAnsi="Aptos" w:cs="Arial"/>
          <w:sz w:val="24"/>
          <w:szCs w:val="24"/>
        </w:rPr>
      </w:pPr>
      <w:r w:rsidRPr="00313A9B">
        <w:rPr>
          <w:rFonts w:ascii="Aptos" w:hAnsi="Aptos" w:cs="Arial"/>
          <w:sz w:val="24"/>
          <w:szCs w:val="24"/>
        </w:rPr>
        <w:t>projektu współfinansowanego ze środków Europejskiego Funduszu Społecznego Plus, w ramach Programu Fundusze Europejskie dla Rozwoju Społecznego 2021-2027, Priorytet III „Dostępność i usługi dla osób z niepełnosprawnościami”, Działanie 03.01 „Dostępność szkolnictwa wyższego”</w:t>
      </w:r>
      <w:r w:rsidR="00313A9B">
        <w:rPr>
          <w:rFonts w:ascii="Aptos" w:hAnsi="Aptos" w:cs="Arial"/>
          <w:sz w:val="24"/>
          <w:szCs w:val="24"/>
        </w:rPr>
        <w:t xml:space="preserve"> – </w:t>
      </w:r>
      <w:r w:rsidR="00313A9B" w:rsidRPr="00313A9B">
        <w:rPr>
          <w:rFonts w:ascii="Aptos" w:hAnsi="Aptos" w:cs="Arial"/>
          <w:b/>
          <w:sz w:val="24"/>
          <w:szCs w:val="24"/>
        </w:rPr>
        <w:t>Zadanie 2</w:t>
      </w:r>
      <w:r w:rsidR="00313A9B" w:rsidRPr="00313A9B">
        <w:rPr>
          <w:rFonts w:ascii="Aptos" w:hAnsi="Aptos" w:cs="Arial"/>
          <w:sz w:val="24"/>
          <w:szCs w:val="24"/>
        </w:rPr>
        <w:t>;</w:t>
      </w:r>
    </w:p>
    <w:p w14:paraId="5D4DC49D" w14:textId="0F0F8202" w:rsidR="00313A9B" w:rsidRPr="00C322FC" w:rsidRDefault="00313A9B" w:rsidP="00BE4F4A">
      <w:pPr>
        <w:pStyle w:val="Standard"/>
        <w:numPr>
          <w:ilvl w:val="0"/>
          <w:numId w:val="60"/>
        </w:numPr>
        <w:spacing w:after="120" w:line="320" w:lineRule="exact"/>
        <w:rPr>
          <w:rFonts w:ascii="Aptos" w:hAnsi="Aptos" w:cs="Arial"/>
          <w:sz w:val="24"/>
          <w:szCs w:val="24"/>
        </w:rPr>
      </w:pPr>
      <w:r w:rsidRPr="00313A9B">
        <w:rPr>
          <w:rFonts w:ascii="Aptos" w:hAnsi="Aptos" w:cs="Arial"/>
          <w:sz w:val="24"/>
          <w:szCs w:val="24"/>
        </w:rPr>
        <w:t xml:space="preserve">projektu „EduMed - Modernizacja i wyposażenie obiektów dydaktycznych Akademii WSB w Dąbrowie Górniczej w związku ze zwiększeniem limitów przyjęć </w:t>
      </w:r>
      <w:r w:rsidRPr="00313A9B">
        <w:rPr>
          <w:rFonts w:ascii="Aptos" w:hAnsi="Aptos" w:cs="Arial"/>
          <w:sz w:val="24"/>
          <w:szCs w:val="24"/>
        </w:rPr>
        <w:lastRenderedPageBreak/>
        <w:t>na studia medyczne” nabór: KPOD.07.05-IP.10-005/25, nr wniosku KPOD.07.05-IP.10-0101/25, Krajowy Plan Odbudowy i Zwiększenia Odporności, Komponent D „Efektywność, dostępność i jakość systemu ochrony zdrowia</w:t>
      </w:r>
      <w:r w:rsidR="00472D2B" w:rsidRPr="00313A9B">
        <w:rPr>
          <w:rFonts w:ascii="Aptos" w:hAnsi="Aptos" w:cs="Arial"/>
          <w:szCs w:val="24"/>
        </w:rPr>
        <w:t>”</w:t>
      </w:r>
      <w:r w:rsidR="00472D2B">
        <w:rPr>
          <w:rFonts w:ascii="Aptos" w:hAnsi="Aptos" w:cs="Arial"/>
          <w:szCs w:val="24"/>
        </w:rPr>
        <w:t xml:space="preserve">, </w:t>
      </w:r>
      <w:r w:rsidR="00472D2B" w:rsidRPr="00472D2B">
        <w:rPr>
          <w:rFonts w:ascii="Aptos" w:hAnsi="Aptos" w:cs="Arial"/>
          <w:szCs w:val="24"/>
        </w:rPr>
        <w:t>Inwestycji D2.1.1 „ Inwestycje związane z modernizacją i doposażeniem obiektów dydaktycznych w związku ze zwiększeniem limitów przyjęć na studia medyczne</w:t>
      </w:r>
      <w:r w:rsidR="00472D2B">
        <w:rPr>
          <w:rFonts w:ascii="Aptos" w:hAnsi="Aptos" w:cs="Arial"/>
          <w:szCs w:val="24"/>
        </w:rPr>
        <w:t>”.</w:t>
      </w:r>
      <w:r>
        <w:rPr>
          <w:rFonts w:ascii="Aptos" w:hAnsi="Aptos" w:cs="Arial"/>
          <w:sz w:val="24"/>
          <w:szCs w:val="24"/>
        </w:rPr>
        <w:t xml:space="preserve"> – </w:t>
      </w:r>
      <w:r w:rsidRPr="00313A9B">
        <w:rPr>
          <w:rFonts w:ascii="Aptos" w:hAnsi="Aptos" w:cs="Arial"/>
          <w:b/>
          <w:sz w:val="24"/>
          <w:szCs w:val="24"/>
        </w:rPr>
        <w:t>Zadanie 3</w:t>
      </w:r>
      <w:r w:rsidRPr="00313A9B">
        <w:rPr>
          <w:rFonts w:ascii="Aptos" w:hAnsi="Aptos" w:cs="Arial"/>
          <w:sz w:val="24"/>
          <w:szCs w:val="24"/>
        </w:rPr>
        <w:t>.</w:t>
      </w:r>
    </w:p>
    <w:p w14:paraId="7DDCC781" w14:textId="7C525137" w:rsidR="00DE73FF" w:rsidRPr="00C322FC" w:rsidRDefault="00A427E1" w:rsidP="00BE4F4A">
      <w:pPr>
        <w:pStyle w:val="Standard"/>
        <w:spacing w:after="120" w:line="320" w:lineRule="exact"/>
        <w:rPr>
          <w:rFonts w:ascii="Aptos" w:hAnsi="Aptos" w:cs="Arial"/>
          <w:sz w:val="24"/>
          <w:szCs w:val="24"/>
        </w:rPr>
      </w:pPr>
      <w:r w:rsidRPr="00C322FC">
        <w:rPr>
          <w:rFonts w:ascii="Aptos" w:hAnsi="Aptos" w:cs="Arial"/>
          <w:sz w:val="24"/>
          <w:szCs w:val="24"/>
        </w:rPr>
        <w:t xml:space="preserve">Zamawiający informuje, że postępowanie nie jest prowadzone w oparciu o ustawę z dnia </w:t>
      </w:r>
      <w:r w:rsidR="002C2544" w:rsidRPr="00C322FC">
        <w:rPr>
          <w:rFonts w:ascii="Aptos" w:hAnsi="Aptos" w:cs="Arial"/>
          <w:sz w:val="24"/>
          <w:szCs w:val="24"/>
        </w:rPr>
        <w:t>11 września 2019</w:t>
      </w:r>
      <w:r w:rsidRPr="00C322FC">
        <w:rPr>
          <w:rFonts w:ascii="Aptos" w:hAnsi="Aptos" w:cs="Arial"/>
          <w:sz w:val="24"/>
          <w:szCs w:val="24"/>
        </w:rPr>
        <w:t xml:space="preserve"> r. Prawo zamówień publicznych, w związku z czym nie jest możliwe stosowanie środków odwoławczych określonych w ustawie.</w:t>
      </w:r>
    </w:p>
    <w:p w14:paraId="47144BAE" w14:textId="3DC29ED9" w:rsidR="00804099" w:rsidRPr="004F0E8D" w:rsidRDefault="004E15E2" w:rsidP="00BE4F4A">
      <w:pPr>
        <w:pStyle w:val="Nagwek2"/>
        <w:numPr>
          <w:ilvl w:val="0"/>
          <w:numId w:val="28"/>
        </w:numPr>
        <w:spacing w:before="120" w:line="320" w:lineRule="exact"/>
        <w:ind w:left="426" w:hanging="74"/>
        <w:rPr>
          <w:rFonts w:ascii="Aptos" w:hAnsi="Aptos" w:cs="Arial"/>
          <w:b/>
          <w:color w:val="auto"/>
          <w:sz w:val="24"/>
          <w:szCs w:val="24"/>
        </w:rPr>
      </w:pPr>
      <w:r w:rsidRPr="00C322FC">
        <w:rPr>
          <w:rFonts w:ascii="Aptos" w:hAnsi="Aptos" w:cs="Arial"/>
          <w:b/>
          <w:color w:val="auto"/>
          <w:sz w:val="24"/>
          <w:szCs w:val="24"/>
        </w:rPr>
        <w:t xml:space="preserve">Dane </w:t>
      </w:r>
      <w:r w:rsidR="00804099" w:rsidRPr="00C322FC">
        <w:rPr>
          <w:rFonts w:ascii="Aptos" w:hAnsi="Aptos" w:cs="Arial"/>
          <w:b/>
          <w:color w:val="auto"/>
          <w:sz w:val="24"/>
          <w:szCs w:val="24"/>
        </w:rPr>
        <w:t>Z</w:t>
      </w:r>
      <w:r w:rsidRPr="00C322FC">
        <w:rPr>
          <w:rFonts w:ascii="Aptos" w:hAnsi="Aptos" w:cs="Arial"/>
          <w:b/>
          <w:color w:val="auto"/>
          <w:sz w:val="24"/>
          <w:szCs w:val="24"/>
        </w:rPr>
        <w:t>amawiającego</w:t>
      </w:r>
    </w:p>
    <w:p w14:paraId="42AA72EF" w14:textId="50B77CF5" w:rsidR="001A181F" w:rsidRPr="00C322FC" w:rsidRDefault="001A181F" w:rsidP="00BE4F4A">
      <w:pPr>
        <w:spacing w:after="0" w:line="320" w:lineRule="exact"/>
        <w:ind w:left="360"/>
        <w:rPr>
          <w:rFonts w:ascii="Aptos" w:hAnsi="Aptos" w:cs="Arial"/>
          <w:sz w:val="24"/>
          <w:szCs w:val="24"/>
        </w:rPr>
      </w:pPr>
      <w:r w:rsidRPr="00C322FC">
        <w:rPr>
          <w:rFonts w:ascii="Aptos" w:hAnsi="Aptos" w:cs="Arial"/>
          <w:b/>
          <w:sz w:val="24"/>
          <w:szCs w:val="24"/>
        </w:rPr>
        <w:t>Akademia WSB</w:t>
      </w:r>
      <w:r w:rsidRPr="00C322FC">
        <w:rPr>
          <w:rFonts w:ascii="Aptos" w:hAnsi="Aptos" w:cs="Arial"/>
          <w:sz w:val="24"/>
          <w:szCs w:val="24"/>
        </w:rPr>
        <w:t>,</w:t>
      </w:r>
    </w:p>
    <w:p w14:paraId="20080E12" w14:textId="2A41A144" w:rsidR="001A181F" w:rsidRPr="00C322FC" w:rsidRDefault="001A181F" w:rsidP="00BE4F4A">
      <w:pPr>
        <w:spacing w:after="0" w:line="320" w:lineRule="exact"/>
        <w:ind w:left="360"/>
        <w:rPr>
          <w:rFonts w:ascii="Aptos" w:hAnsi="Aptos" w:cs="Arial"/>
          <w:sz w:val="24"/>
          <w:szCs w:val="24"/>
        </w:rPr>
      </w:pPr>
      <w:r w:rsidRPr="00C322FC">
        <w:rPr>
          <w:rFonts w:ascii="Aptos" w:hAnsi="Aptos" w:cs="Arial"/>
          <w:sz w:val="24"/>
          <w:szCs w:val="24"/>
        </w:rPr>
        <w:t>ul. Cieplaka 1c,</w:t>
      </w:r>
    </w:p>
    <w:p w14:paraId="70109ACF" w14:textId="479CBC50" w:rsidR="001A181F" w:rsidRPr="00C322FC" w:rsidRDefault="001A181F" w:rsidP="00BE4F4A">
      <w:pPr>
        <w:spacing w:after="0" w:line="320" w:lineRule="exact"/>
        <w:ind w:left="360"/>
        <w:rPr>
          <w:rFonts w:ascii="Aptos" w:hAnsi="Aptos" w:cs="Arial"/>
          <w:sz w:val="24"/>
          <w:szCs w:val="24"/>
        </w:rPr>
      </w:pPr>
      <w:r w:rsidRPr="00C322FC">
        <w:rPr>
          <w:rFonts w:ascii="Aptos" w:hAnsi="Aptos" w:cs="Arial"/>
          <w:sz w:val="24"/>
          <w:szCs w:val="24"/>
        </w:rPr>
        <w:t>41-300 Dąbrowa Górnicza,</w:t>
      </w:r>
    </w:p>
    <w:p w14:paraId="480FE1F9" w14:textId="62F116C3" w:rsidR="001A181F" w:rsidRPr="00C322FC" w:rsidRDefault="001A181F" w:rsidP="00BE4F4A">
      <w:pPr>
        <w:spacing w:after="0" w:line="320" w:lineRule="exact"/>
        <w:ind w:left="360"/>
        <w:rPr>
          <w:rFonts w:ascii="Aptos" w:hAnsi="Aptos" w:cs="Arial"/>
          <w:sz w:val="24"/>
          <w:szCs w:val="24"/>
        </w:rPr>
      </w:pPr>
      <w:r w:rsidRPr="00C322FC">
        <w:rPr>
          <w:rFonts w:ascii="Aptos" w:hAnsi="Aptos" w:cs="Arial"/>
          <w:sz w:val="24"/>
          <w:szCs w:val="24"/>
        </w:rPr>
        <w:t>NIP: 629-10-88-993,</w:t>
      </w:r>
    </w:p>
    <w:p w14:paraId="4908B0AC" w14:textId="4BF31EB7" w:rsidR="00804099" w:rsidRPr="00C322FC" w:rsidRDefault="001A181F" w:rsidP="00BE4F4A">
      <w:pPr>
        <w:spacing w:after="0" w:line="320" w:lineRule="exact"/>
        <w:ind w:left="357"/>
        <w:rPr>
          <w:rFonts w:ascii="Aptos" w:hAnsi="Aptos" w:cs="Arial"/>
          <w:sz w:val="24"/>
          <w:szCs w:val="24"/>
        </w:rPr>
      </w:pPr>
      <w:r w:rsidRPr="00C322FC">
        <w:rPr>
          <w:rFonts w:ascii="Aptos" w:hAnsi="Aptos" w:cs="Arial"/>
          <w:sz w:val="24"/>
          <w:szCs w:val="24"/>
        </w:rPr>
        <w:t>REGON: 272653903</w:t>
      </w:r>
    </w:p>
    <w:p w14:paraId="39632D04" w14:textId="5B591D81" w:rsidR="00804099" w:rsidRPr="004F0E8D" w:rsidRDefault="004E15E2" w:rsidP="00BE4F4A">
      <w:pPr>
        <w:pStyle w:val="Nagwek2"/>
        <w:numPr>
          <w:ilvl w:val="0"/>
          <w:numId w:val="28"/>
        </w:numPr>
        <w:spacing w:before="120" w:line="320" w:lineRule="exact"/>
        <w:ind w:left="426" w:hanging="74"/>
        <w:rPr>
          <w:rFonts w:ascii="Aptos" w:hAnsi="Aptos" w:cs="Arial"/>
          <w:b/>
          <w:color w:val="auto"/>
          <w:sz w:val="24"/>
          <w:szCs w:val="24"/>
        </w:rPr>
      </w:pPr>
      <w:r w:rsidRPr="00C322FC">
        <w:rPr>
          <w:rFonts w:ascii="Aptos" w:hAnsi="Aptos" w:cs="Arial"/>
          <w:b/>
          <w:color w:val="auto"/>
          <w:sz w:val="24"/>
          <w:szCs w:val="24"/>
        </w:rPr>
        <w:t>Sposób porozumiewania się w postępowaniu. Wyjaśnienia treści zapytania ofertowego</w:t>
      </w:r>
    </w:p>
    <w:p w14:paraId="45E36F75" w14:textId="07B48BAF" w:rsidR="005501E6" w:rsidRPr="00C322FC" w:rsidRDefault="005501E6" w:rsidP="00BE4F4A">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Wykonawca może zwrócić się do Zamawiającego</w:t>
      </w:r>
      <w:r w:rsidR="00B81B04" w:rsidRPr="00C322FC">
        <w:rPr>
          <w:rFonts w:ascii="Aptos" w:hAnsi="Aptos" w:cs="Arial"/>
          <w:sz w:val="24"/>
          <w:szCs w:val="24"/>
        </w:rPr>
        <w:t xml:space="preserve"> o </w:t>
      </w:r>
      <w:r w:rsidRPr="00C322FC">
        <w:rPr>
          <w:rFonts w:ascii="Aptos" w:hAnsi="Aptos" w:cs="Arial"/>
          <w:sz w:val="24"/>
          <w:szCs w:val="24"/>
        </w:rPr>
        <w:t>wyjaśnienie treści Zapytania ofertowego</w:t>
      </w:r>
      <w:r w:rsidR="00B81B04" w:rsidRPr="00C322FC">
        <w:rPr>
          <w:rFonts w:ascii="Aptos" w:hAnsi="Aptos" w:cs="Arial"/>
          <w:sz w:val="24"/>
          <w:szCs w:val="24"/>
        </w:rPr>
        <w:t xml:space="preserve"> drogą elektroniczną poprzez Bazę Konkurencyjności.</w:t>
      </w:r>
    </w:p>
    <w:p w14:paraId="4137BB7D" w14:textId="33AF5554" w:rsidR="005501E6" w:rsidRPr="00C322FC" w:rsidRDefault="005501E6" w:rsidP="00BE4F4A">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 xml:space="preserve">Zamawiający udzieli wyjaśnień w terminie </w:t>
      </w:r>
      <w:r w:rsidR="00EF30E1" w:rsidRPr="00C322FC">
        <w:rPr>
          <w:rFonts w:ascii="Aptos" w:hAnsi="Aptos" w:cs="Arial"/>
          <w:sz w:val="24"/>
          <w:szCs w:val="24"/>
        </w:rPr>
        <w:t xml:space="preserve">do </w:t>
      </w:r>
      <w:r w:rsidRPr="00DF2F1A">
        <w:rPr>
          <w:rFonts w:ascii="Aptos" w:hAnsi="Aptos" w:cs="Arial"/>
          <w:b/>
          <w:sz w:val="24"/>
          <w:szCs w:val="24"/>
        </w:rPr>
        <w:t>3 dni</w:t>
      </w:r>
      <w:r w:rsidRPr="00C322FC">
        <w:rPr>
          <w:rFonts w:ascii="Aptos" w:hAnsi="Aptos" w:cs="Arial"/>
          <w:sz w:val="24"/>
          <w:szCs w:val="24"/>
        </w:rPr>
        <w:t xml:space="preserve"> roboczych licząc od dnia następnego po dniu</w:t>
      </w:r>
      <w:r w:rsidR="00D92632" w:rsidRPr="00C322FC">
        <w:rPr>
          <w:rFonts w:ascii="Aptos" w:hAnsi="Aptos" w:cs="Arial"/>
          <w:sz w:val="24"/>
          <w:szCs w:val="24"/>
        </w:rPr>
        <w:t>,</w:t>
      </w:r>
      <w:r w:rsidRPr="00C322FC">
        <w:rPr>
          <w:rFonts w:ascii="Aptos" w:hAnsi="Aptos" w:cs="Arial"/>
          <w:sz w:val="24"/>
          <w:szCs w:val="24"/>
        </w:rPr>
        <w:t xml:space="preserve"> w którym wpłynęło zapytanie Wykonawcy.</w:t>
      </w:r>
    </w:p>
    <w:p w14:paraId="77AFF60F" w14:textId="77777777" w:rsidR="00DF2F1A" w:rsidRDefault="00D7466B" w:rsidP="00DF2F1A">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Zamawiający informuje, iż udzieli odpowiedzi na pytania wniesione co najmniej na 3 dni przed upływem terminu składania ofert. Jeżeli pytania wpłyną po tym terminie lub dotyczą udzielonych już wyjaśnień, Zamawiający może udzielić wyjaśnień lub pozostawić pytania bez odpowiedzi.</w:t>
      </w:r>
    </w:p>
    <w:p w14:paraId="68693A0D" w14:textId="5B0C0886" w:rsidR="00D7466B" w:rsidRPr="00DF2F1A" w:rsidRDefault="00D7466B" w:rsidP="00DF2F1A">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DF2F1A">
        <w:rPr>
          <w:rFonts w:ascii="Aptos" w:hAnsi="Aptos" w:cs="Arial"/>
          <w:sz w:val="24"/>
          <w:szCs w:val="24"/>
        </w:rPr>
        <w:t>Odpowiedzi na pytania zostaną upublicznione poprzez Bazę Konkurencyjności. Pytania oraz odpowiedzi upublicznione poprzez Bazę Konkurencyjności są wiążące i stanowią integralną część zapytania ofertowego.</w:t>
      </w:r>
    </w:p>
    <w:p w14:paraId="02A9D202" w14:textId="687E28C5" w:rsidR="005501E6" w:rsidRPr="00F32E49" w:rsidRDefault="005501E6" w:rsidP="00DF2F1A">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 xml:space="preserve">Wykonawca zobowiązany jest śledzić zapytanie ofertowe upublicznione w Bazie Konkurencyjności w zakresie pytań i udzielonych </w:t>
      </w:r>
      <w:r w:rsidR="006E6341" w:rsidRPr="00C322FC">
        <w:rPr>
          <w:rFonts w:ascii="Aptos" w:hAnsi="Aptos" w:cs="Arial"/>
          <w:sz w:val="24"/>
          <w:szCs w:val="24"/>
        </w:rPr>
        <w:t>odpowiedzi</w:t>
      </w:r>
      <w:r w:rsidRPr="00C322FC">
        <w:rPr>
          <w:rFonts w:ascii="Aptos" w:hAnsi="Aptos" w:cs="Arial"/>
          <w:sz w:val="24"/>
          <w:szCs w:val="24"/>
        </w:rPr>
        <w:t xml:space="preserve"> oraz </w:t>
      </w:r>
      <w:r w:rsidRPr="00F32E49">
        <w:rPr>
          <w:rFonts w:ascii="Aptos" w:hAnsi="Aptos" w:cs="Arial"/>
          <w:sz w:val="24"/>
          <w:szCs w:val="24"/>
        </w:rPr>
        <w:t>wprowadzonych ewentualnych zmian w treści zapytania ofertowego.</w:t>
      </w:r>
    </w:p>
    <w:p w14:paraId="47EA36F2" w14:textId="718CA2BE" w:rsidR="005501E6" w:rsidRPr="00F32E49" w:rsidRDefault="005501E6" w:rsidP="00DF2F1A">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F32E49">
        <w:rPr>
          <w:rFonts w:ascii="Aptos" w:hAnsi="Aptos" w:cs="Arial"/>
          <w:sz w:val="24"/>
          <w:szCs w:val="24"/>
        </w:rPr>
        <w:t>Wykonawca może wycofać złożoną ofertę. O tym fakcie Wykonawca zobowiązany jest powiadomić Zamawiającego drogą mailową, na adres e-mail osoby wskazanej do kontaktu. W przypadku braku informacji o wycofaniu oferty, oferta będzie podlegać ocenie.</w:t>
      </w:r>
    </w:p>
    <w:p w14:paraId="7F4ABFCC" w14:textId="4BC7DAB8" w:rsidR="005501E6" w:rsidRPr="00F32E49" w:rsidRDefault="005501E6" w:rsidP="00DF2F1A">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F32E49">
        <w:rPr>
          <w:rFonts w:ascii="Aptos" w:hAnsi="Aptos" w:cs="Arial"/>
          <w:sz w:val="24"/>
          <w:szCs w:val="24"/>
        </w:rPr>
        <w:t>Jeżeli wniosek o wyjaśnienie wpłynie po upływie terminu składania ofert lub dotyczy udzielonych już wyjaśnień, Zamawiający może udzielić wyjaśnień lub pozostawić wniosek bez rozpatrzenia.</w:t>
      </w:r>
    </w:p>
    <w:p w14:paraId="27914A51" w14:textId="4A1B5FA6" w:rsidR="00AD2A44" w:rsidRPr="00C322FC" w:rsidRDefault="00AD2A44" w:rsidP="00DF2F1A">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F32E49">
        <w:rPr>
          <w:rFonts w:ascii="Aptos" w:hAnsi="Aptos" w:cs="Arial"/>
          <w:sz w:val="24"/>
          <w:szCs w:val="24"/>
        </w:rPr>
        <w:t>Zamawiający dopuszcza możliwość uzupełnienia oświadczeń lub dokumentów niezbędnych do przeprowadzenia postępowania. W sytuacji</w:t>
      </w:r>
      <w:r w:rsidR="00D92632" w:rsidRPr="00F32E49">
        <w:rPr>
          <w:rFonts w:ascii="Aptos" w:hAnsi="Aptos" w:cs="Arial"/>
          <w:sz w:val="24"/>
          <w:szCs w:val="24"/>
        </w:rPr>
        <w:t>,</w:t>
      </w:r>
      <w:r w:rsidRPr="00F32E49">
        <w:rPr>
          <w:rFonts w:ascii="Aptos" w:hAnsi="Aptos" w:cs="Arial"/>
          <w:sz w:val="24"/>
          <w:szCs w:val="24"/>
        </w:rPr>
        <w:t xml:space="preserve"> w której oświadczenia lub dokumenty są niekompletne, zawierają błędy lub budzą wskazane przez </w:t>
      </w:r>
      <w:r w:rsidR="00040C86" w:rsidRPr="00F32E49">
        <w:rPr>
          <w:rFonts w:ascii="Aptos" w:hAnsi="Aptos" w:cs="Arial"/>
          <w:sz w:val="24"/>
          <w:szCs w:val="24"/>
        </w:rPr>
        <w:t>Z</w:t>
      </w:r>
      <w:r w:rsidRPr="00F32E49">
        <w:rPr>
          <w:rFonts w:ascii="Aptos" w:hAnsi="Aptos" w:cs="Arial"/>
          <w:sz w:val="24"/>
          <w:szCs w:val="24"/>
        </w:rPr>
        <w:t>amawiającego</w:t>
      </w:r>
      <w:r w:rsidRPr="00C322FC">
        <w:rPr>
          <w:rFonts w:ascii="Aptos" w:hAnsi="Aptos" w:cs="Arial"/>
          <w:sz w:val="24"/>
          <w:szCs w:val="24"/>
        </w:rPr>
        <w:t xml:space="preserve"> wątpliwości, </w:t>
      </w:r>
      <w:r w:rsidR="00040C86">
        <w:rPr>
          <w:rFonts w:ascii="Aptos" w:hAnsi="Aptos" w:cs="Arial"/>
          <w:sz w:val="24"/>
          <w:szCs w:val="24"/>
        </w:rPr>
        <w:t>Z</w:t>
      </w:r>
      <w:r w:rsidRPr="00C322FC">
        <w:rPr>
          <w:rFonts w:ascii="Aptos" w:hAnsi="Aptos" w:cs="Arial"/>
          <w:sz w:val="24"/>
          <w:szCs w:val="24"/>
        </w:rPr>
        <w:t xml:space="preserve">amawiający wzywa do ich złożenia, uzupełnienia lub poprawienia lub do udzielania wyjaśnień w terminie </w:t>
      </w:r>
      <w:r w:rsidRPr="00C322FC">
        <w:rPr>
          <w:rFonts w:ascii="Aptos" w:hAnsi="Aptos" w:cs="Arial"/>
          <w:sz w:val="24"/>
          <w:szCs w:val="24"/>
        </w:rPr>
        <w:lastRenderedPageBreak/>
        <w:t xml:space="preserve">przez siebie wskazanym, chyba że mimo ich złożenia, uzupełnienia lub poprawienia lub udzielenia wyjaśnień oferta </w:t>
      </w:r>
      <w:r w:rsidR="00040C86">
        <w:rPr>
          <w:rFonts w:ascii="Aptos" w:hAnsi="Aptos" w:cs="Arial"/>
          <w:sz w:val="24"/>
          <w:szCs w:val="24"/>
        </w:rPr>
        <w:t>W</w:t>
      </w:r>
      <w:r w:rsidRPr="00C322FC">
        <w:rPr>
          <w:rFonts w:ascii="Aptos" w:hAnsi="Aptos" w:cs="Arial"/>
          <w:sz w:val="24"/>
          <w:szCs w:val="24"/>
        </w:rPr>
        <w:t>ykonawcy podlega odrzuceniu albo konieczne będzie unieważnienie postępowania</w:t>
      </w:r>
    </w:p>
    <w:p w14:paraId="0C4242D7" w14:textId="1D283CCB" w:rsidR="00DE73FF" w:rsidRPr="004F0E8D" w:rsidRDefault="005501E6" w:rsidP="00DF2F1A">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Wyjaśnienia będą stanowić integralną część zapytania ofertowego.</w:t>
      </w:r>
    </w:p>
    <w:p w14:paraId="51E62865" w14:textId="15B664E6" w:rsidR="00804099" w:rsidRPr="00040C86" w:rsidRDefault="005501E6" w:rsidP="00040C86">
      <w:pPr>
        <w:pStyle w:val="Akapitzlist"/>
        <w:numPr>
          <w:ilvl w:val="0"/>
          <w:numId w:val="1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Osob</w:t>
      </w:r>
      <w:r w:rsidR="00040C86">
        <w:rPr>
          <w:rFonts w:ascii="Aptos" w:hAnsi="Aptos" w:cs="Arial"/>
          <w:sz w:val="24"/>
          <w:szCs w:val="24"/>
        </w:rPr>
        <w:t>a</w:t>
      </w:r>
      <w:r w:rsidRPr="00C322FC">
        <w:rPr>
          <w:rFonts w:ascii="Aptos" w:hAnsi="Aptos" w:cs="Arial"/>
          <w:sz w:val="24"/>
          <w:szCs w:val="24"/>
        </w:rPr>
        <w:t xml:space="preserve"> do kontaktu w sprawie ogłoszenia</w:t>
      </w:r>
      <w:r w:rsidRPr="00040C86">
        <w:rPr>
          <w:rFonts w:ascii="Aptos" w:hAnsi="Aptos" w:cs="Arial"/>
          <w:b/>
          <w:sz w:val="24"/>
          <w:szCs w:val="24"/>
        </w:rPr>
        <w:t xml:space="preserve">: </w:t>
      </w:r>
      <w:r w:rsidR="00040C86" w:rsidRPr="00040C86">
        <w:rPr>
          <w:rFonts w:ascii="Aptos" w:hAnsi="Aptos" w:cs="Arial"/>
          <w:b/>
          <w:sz w:val="24"/>
          <w:szCs w:val="24"/>
        </w:rPr>
        <w:t>Paulina Cesarz, tel. (32) 111-01-83, e-mail: projektydostepnosciowe@wsb.edu.pl</w:t>
      </w:r>
    </w:p>
    <w:p w14:paraId="7CE6DA05" w14:textId="09DFD156" w:rsidR="00461EA2" w:rsidRPr="00C322FC" w:rsidRDefault="004E15E2" w:rsidP="00BE4F4A">
      <w:pPr>
        <w:pStyle w:val="Nagwek2"/>
        <w:numPr>
          <w:ilvl w:val="0"/>
          <w:numId w:val="28"/>
        </w:numPr>
        <w:spacing w:before="120" w:line="320" w:lineRule="exact"/>
        <w:ind w:left="426" w:hanging="74"/>
        <w:rPr>
          <w:rFonts w:ascii="Aptos" w:hAnsi="Aptos" w:cs="Arial"/>
          <w:b/>
          <w:color w:val="auto"/>
          <w:sz w:val="24"/>
          <w:szCs w:val="24"/>
        </w:rPr>
      </w:pPr>
      <w:r w:rsidRPr="00C322FC">
        <w:rPr>
          <w:rFonts w:ascii="Aptos" w:hAnsi="Aptos" w:cs="Arial"/>
          <w:b/>
          <w:color w:val="auto"/>
          <w:sz w:val="24"/>
          <w:szCs w:val="24"/>
        </w:rPr>
        <w:t>Miejsce, sposób i termin składania ofert</w:t>
      </w:r>
    </w:p>
    <w:p w14:paraId="3F46FA90" w14:textId="7DE54A7F" w:rsidR="00542001" w:rsidRPr="00040C86" w:rsidRDefault="00461EA2" w:rsidP="00BE4F4A">
      <w:pPr>
        <w:pStyle w:val="Akapitzlist"/>
        <w:numPr>
          <w:ilvl w:val="0"/>
          <w:numId w:val="19"/>
        </w:numPr>
        <w:spacing w:after="0" w:line="320" w:lineRule="exact"/>
        <w:contextualSpacing w:val="0"/>
        <w:rPr>
          <w:rFonts w:ascii="Aptos" w:hAnsi="Aptos" w:cs="Arial"/>
          <w:sz w:val="24"/>
          <w:szCs w:val="24"/>
        </w:rPr>
      </w:pPr>
      <w:r w:rsidRPr="00C322FC">
        <w:rPr>
          <w:rFonts w:ascii="Aptos" w:hAnsi="Aptos" w:cs="Arial"/>
          <w:sz w:val="24"/>
          <w:szCs w:val="24"/>
        </w:rPr>
        <w:t xml:space="preserve">Wszystkie oferty muszą zostać dostarczone zgodnie z wymogami wskazanymi w </w:t>
      </w:r>
      <w:r w:rsidRPr="00040C86">
        <w:rPr>
          <w:rFonts w:ascii="Aptos" w:hAnsi="Aptos" w:cs="Arial"/>
          <w:sz w:val="24"/>
          <w:szCs w:val="24"/>
        </w:rPr>
        <w:t>poniższym ogłoszeniu oraz w nieprzekraczalnym terminie do dnia</w:t>
      </w:r>
      <w:r w:rsidR="00DA109B" w:rsidRPr="00040C86">
        <w:rPr>
          <w:rFonts w:ascii="Aptos" w:hAnsi="Aptos" w:cs="Arial"/>
          <w:sz w:val="24"/>
          <w:szCs w:val="24"/>
        </w:rPr>
        <w:t xml:space="preserve"> </w:t>
      </w:r>
      <w:r w:rsidR="00040C86" w:rsidRPr="00040C86">
        <w:rPr>
          <w:rFonts w:ascii="Aptos" w:hAnsi="Aptos" w:cs="Arial"/>
          <w:b/>
          <w:sz w:val="24"/>
          <w:szCs w:val="24"/>
        </w:rPr>
        <w:t>09.12.2025</w:t>
      </w:r>
      <w:r w:rsidR="008133BF" w:rsidRPr="00040C86">
        <w:rPr>
          <w:rFonts w:ascii="Aptos" w:hAnsi="Aptos" w:cs="Arial"/>
          <w:b/>
          <w:sz w:val="24"/>
          <w:szCs w:val="24"/>
        </w:rPr>
        <w:t xml:space="preserve"> </w:t>
      </w:r>
      <w:r w:rsidR="00333D7E" w:rsidRPr="00040C86">
        <w:rPr>
          <w:rFonts w:ascii="Aptos" w:hAnsi="Aptos" w:cs="Arial"/>
          <w:b/>
          <w:sz w:val="24"/>
          <w:szCs w:val="24"/>
        </w:rPr>
        <w:t xml:space="preserve">r. </w:t>
      </w:r>
      <w:r w:rsidRPr="00040C86">
        <w:rPr>
          <w:rFonts w:ascii="Aptos" w:hAnsi="Aptos" w:cs="Arial"/>
          <w:b/>
          <w:sz w:val="24"/>
          <w:szCs w:val="24"/>
        </w:rPr>
        <w:t>do godz.</w:t>
      </w:r>
      <w:r w:rsidR="005A0EB3" w:rsidRPr="00040C86">
        <w:rPr>
          <w:rFonts w:ascii="Aptos" w:hAnsi="Aptos" w:cs="Arial"/>
          <w:b/>
          <w:sz w:val="24"/>
          <w:szCs w:val="24"/>
        </w:rPr>
        <w:t xml:space="preserve"> </w:t>
      </w:r>
      <w:r w:rsidR="00040C86" w:rsidRPr="00040C86">
        <w:rPr>
          <w:rFonts w:ascii="Aptos" w:hAnsi="Aptos" w:cs="Arial"/>
          <w:b/>
          <w:sz w:val="24"/>
          <w:szCs w:val="24"/>
        </w:rPr>
        <w:t xml:space="preserve">10.00 </w:t>
      </w:r>
      <w:r w:rsidRPr="00040C86">
        <w:rPr>
          <w:rFonts w:ascii="Aptos" w:hAnsi="Aptos" w:cs="Arial"/>
          <w:sz w:val="24"/>
          <w:szCs w:val="24"/>
        </w:rPr>
        <w:t>(decyduje data wpływu</w:t>
      </w:r>
      <w:r w:rsidR="008133BF" w:rsidRPr="00040C86">
        <w:rPr>
          <w:rFonts w:ascii="Aptos" w:hAnsi="Aptos" w:cs="Arial"/>
          <w:sz w:val="24"/>
          <w:szCs w:val="24"/>
        </w:rPr>
        <w:t xml:space="preserve"> na bazę konkurencyjności</w:t>
      </w:r>
      <w:r w:rsidRPr="00040C86">
        <w:rPr>
          <w:rFonts w:ascii="Aptos" w:hAnsi="Aptos" w:cs="Arial"/>
          <w:sz w:val="24"/>
          <w:szCs w:val="24"/>
        </w:rPr>
        <w:t xml:space="preserve">). </w:t>
      </w:r>
    </w:p>
    <w:p w14:paraId="21072CD2" w14:textId="0F351E29" w:rsidR="00542001" w:rsidRPr="00C322FC" w:rsidRDefault="00461EA2" w:rsidP="00BE4F4A">
      <w:pPr>
        <w:pStyle w:val="Akapitzlist"/>
        <w:numPr>
          <w:ilvl w:val="0"/>
          <w:numId w:val="19"/>
        </w:numPr>
        <w:spacing w:after="0" w:line="320" w:lineRule="exact"/>
        <w:contextualSpacing w:val="0"/>
        <w:rPr>
          <w:rFonts w:ascii="Aptos" w:hAnsi="Aptos" w:cs="Arial"/>
          <w:sz w:val="24"/>
          <w:szCs w:val="24"/>
        </w:rPr>
      </w:pPr>
      <w:r w:rsidRPr="00040C86">
        <w:rPr>
          <w:rFonts w:ascii="Aptos" w:hAnsi="Aptos" w:cs="Arial"/>
          <w:sz w:val="24"/>
          <w:szCs w:val="24"/>
        </w:rPr>
        <w:t>Ofertę należy złożyć za pośrednictwem Bazy Konkurencyjności</w:t>
      </w:r>
      <w:r w:rsidR="00542001" w:rsidRPr="00040C86">
        <w:rPr>
          <w:rFonts w:ascii="Aptos" w:hAnsi="Aptos" w:cs="Arial"/>
          <w:sz w:val="24"/>
          <w:szCs w:val="24"/>
        </w:rPr>
        <w:t xml:space="preserve"> (zgodnie z instrukcją zamieszczoną</w:t>
      </w:r>
      <w:r w:rsidR="0006625E" w:rsidRPr="00040C86">
        <w:rPr>
          <w:rFonts w:ascii="Aptos" w:hAnsi="Aptos" w:cs="Arial"/>
          <w:sz w:val="24"/>
          <w:szCs w:val="24"/>
        </w:rPr>
        <w:t xml:space="preserve"> </w:t>
      </w:r>
      <w:r w:rsidR="00542001" w:rsidRPr="00040C86">
        <w:rPr>
          <w:rFonts w:ascii="Aptos" w:hAnsi="Aptos" w:cs="Arial"/>
          <w:sz w:val="24"/>
          <w:szCs w:val="24"/>
        </w:rPr>
        <w:t>na</w:t>
      </w:r>
      <w:r w:rsidR="00542001" w:rsidRPr="00C322FC">
        <w:rPr>
          <w:rFonts w:ascii="Aptos" w:hAnsi="Aptos" w:cs="Arial"/>
          <w:sz w:val="24"/>
          <w:szCs w:val="24"/>
        </w:rPr>
        <w:t xml:space="preserve"> stronie bazy</w:t>
      </w:r>
      <w:r w:rsidR="00940757" w:rsidRPr="00C322FC">
        <w:rPr>
          <w:rFonts w:ascii="Aptos" w:hAnsi="Aptos" w:cs="Arial"/>
          <w:sz w:val="24"/>
          <w:szCs w:val="24"/>
        </w:rPr>
        <w:t xml:space="preserve"> </w:t>
      </w:r>
      <w:r w:rsidR="00542001" w:rsidRPr="00C322FC">
        <w:rPr>
          <w:rFonts w:ascii="Aptos" w:hAnsi="Aptos" w:cs="Arial"/>
          <w:sz w:val="24"/>
          <w:szCs w:val="24"/>
        </w:rPr>
        <w:t>konkurencyjności</w:t>
      </w:r>
      <w:r w:rsidR="00940757" w:rsidRPr="00C322FC">
        <w:rPr>
          <w:rFonts w:ascii="Aptos" w:hAnsi="Aptos" w:cs="Arial"/>
          <w:sz w:val="24"/>
          <w:szCs w:val="24"/>
        </w:rPr>
        <w:t xml:space="preserve"> </w:t>
      </w:r>
      <w:hyperlink r:id="rId11" w:history="1">
        <w:r w:rsidR="004E15E2" w:rsidRPr="00C322FC">
          <w:rPr>
            <w:rStyle w:val="Hipercze"/>
            <w:rFonts w:ascii="Aptos" w:hAnsi="Aptos" w:cs="Arial"/>
            <w:color w:val="auto"/>
            <w:sz w:val="24"/>
            <w:szCs w:val="24"/>
          </w:rPr>
          <w:t>Baza konkurencyjności</w:t>
        </w:r>
      </w:hyperlink>
      <w:r w:rsidR="009D6110" w:rsidRPr="00C322FC">
        <w:rPr>
          <w:rFonts w:ascii="Aptos" w:hAnsi="Aptos" w:cs="Arial"/>
          <w:sz w:val="24"/>
          <w:szCs w:val="24"/>
        </w:rPr>
        <w:t>)</w:t>
      </w:r>
      <w:r w:rsidRPr="00C322FC">
        <w:rPr>
          <w:rFonts w:ascii="Aptos" w:hAnsi="Aptos" w:cs="Arial"/>
          <w:sz w:val="24"/>
          <w:szCs w:val="24"/>
        </w:rPr>
        <w:t>.</w:t>
      </w:r>
    </w:p>
    <w:p w14:paraId="6516A45A" w14:textId="71FB1BDD" w:rsidR="00804099" w:rsidRPr="004F0E8D" w:rsidRDefault="00461EA2" w:rsidP="00BE4F4A">
      <w:pPr>
        <w:pStyle w:val="Akapitzlist"/>
        <w:numPr>
          <w:ilvl w:val="0"/>
          <w:numId w:val="19"/>
        </w:numPr>
        <w:spacing w:after="120" w:line="320" w:lineRule="exact"/>
        <w:ind w:left="714" w:hanging="357"/>
        <w:contextualSpacing w:val="0"/>
        <w:rPr>
          <w:rFonts w:ascii="Aptos" w:hAnsi="Aptos" w:cs="Arial"/>
          <w:sz w:val="24"/>
          <w:szCs w:val="24"/>
        </w:rPr>
      </w:pPr>
      <w:r w:rsidRPr="00C322FC">
        <w:rPr>
          <w:rFonts w:ascii="Aptos" w:hAnsi="Aptos" w:cs="Arial"/>
          <w:sz w:val="24"/>
          <w:szCs w:val="24"/>
        </w:rPr>
        <w:t>Oferty złożone po wskazanym terminie nie będą rozpatrywane.</w:t>
      </w:r>
    </w:p>
    <w:p w14:paraId="589F0102" w14:textId="77777777" w:rsidR="007F5001" w:rsidRPr="00C322FC" w:rsidRDefault="004E15E2" w:rsidP="00BE4F4A">
      <w:pPr>
        <w:pStyle w:val="Nagwek2"/>
        <w:numPr>
          <w:ilvl w:val="0"/>
          <w:numId w:val="28"/>
        </w:numPr>
        <w:spacing w:before="120" w:line="320" w:lineRule="exact"/>
        <w:ind w:left="426" w:hanging="74"/>
        <w:rPr>
          <w:rFonts w:ascii="Aptos" w:hAnsi="Aptos" w:cs="Arial"/>
          <w:b/>
          <w:color w:val="auto"/>
          <w:sz w:val="24"/>
          <w:szCs w:val="24"/>
        </w:rPr>
      </w:pPr>
      <w:r w:rsidRPr="00C322FC">
        <w:rPr>
          <w:rFonts w:ascii="Aptos" w:hAnsi="Aptos" w:cs="Arial"/>
          <w:b/>
          <w:color w:val="auto"/>
          <w:sz w:val="24"/>
          <w:szCs w:val="24"/>
        </w:rPr>
        <w:t>Przedmiot zamówienia</w:t>
      </w:r>
    </w:p>
    <w:p w14:paraId="648BB91B" w14:textId="6592AEB2" w:rsidR="00804099" w:rsidRDefault="00804099" w:rsidP="00BE4F4A">
      <w:pPr>
        <w:spacing w:line="320" w:lineRule="exact"/>
        <w:rPr>
          <w:rFonts w:ascii="Aptos" w:eastAsia="Times New Roman" w:hAnsi="Aptos" w:cs="Arial"/>
          <w:color w:val="000000"/>
          <w:sz w:val="24"/>
          <w:szCs w:val="24"/>
        </w:rPr>
      </w:pPr>
      <w:r w:rsidRPr="004F0E8D">
        <w:rPr>
          <w:rFonts w:ascii="Aptos" w:eastAsia="Times New Roman" w:hAnsi="Aptos" w:cs="Arial"/>
          <w:color w:val="000000"/>
          <w:sz w:val="24"/>
          <w:szCs w:val="24"/>
        </w:rPr>
        <w:t>Przedmiotem Zamówienia jest wykonanie w systemie zaprojektuj i wybuduj remontu budynku szkoły zlokalizowanego w Dąbrowie Górniczej przy ulicy Konopnickiej 3</w:t>
      </w:r>
      <w:r w:rsidR="00871616" w:rsidRPr="004F0E8D">
        <w:rPr>
          <w:rFonts w:ascii="Aptos" w:eastAsia="Times New Roman" w:hAnsi="Aptos" w:cs="Arial"/>
          <w:color w:val="000000"/>
          <w:sz w:val="24"/>
          <w:szCs w:val="24"/>
        </w:rPr>
        <w:t>6</w:t>
      </w:r>
      <w:r w:rsidRPr="004F0E8D">
        <w:rPr>
          <w:rFonts w:ascii="Aptos" w:eastAsia="Times New Roman" w:hAnsi="Aptos" w:cs="Arial"/>
          <w:color w:val="000000"/>
          <w:sz w:val="24"/>
          <w:szCs w:val="24"/>
        </w:rPr>
        <w:t>, na działce nr 2518/2</w:t>
      </w:r>
      <w:r w:rsidR="004F0E8D">
        <w:rPr>
          <w:rFonts w:ascii="Aptos" w:eastAsia="Times New Roman" w:hAnsi="Aptos" w:cs="Arial"/>
          <w:color w:val="000000"/>
          <w:sz w:val="24"/>
          <w:szCs w:val="24"/>
        </w:rPr>
        <w:t>, realizowany w trzech częściach:</w:t>
      </w:r>
    </w:p>
    <w:p w14:paraId="2AE684E1" w14:textId="77777777" w:rsidR="004F0E8D" w:rsidRPr="00C322FC" w:rsidRDefault="004F0E8D" w:rsidP="00BE4F4A">
      <w:pPr>
        <w:pStyle w:val="Akapitzlist"/>
        <w:numPr>
          <w:ilvl w:val="0"/>
          <w:numId w:val="57"/>
        </w:numPr>
        <w:autoSpaceDN w:val="0"/>
        <w:spacing w:after="0" w:line="320" w:lineRule="exact"/>
        <w:contextualSpacing w:val="0"/>
        <w:rPr>
          <w:rFonts w:ascii="Aptos" w:hAnsi="Aptos"/>
          <w:sz w:val="24"/>
          <w:szCs w:val="24"/>
        </w:rPr>
      </w:pPr>
      <w:bookmarkStart w:id="20" w:name="_Hlk208834086"/>
      <w:r w:rsidRPr="00C322FC">
        <w:rPr>
          <w:rFonts w:ascii="Aptos" w:eastAsia="Times New Roman" w:hAnsi="Aptos" w:cs="Arial"/>
          <w:color w:val="000000"/>
          <w:sz w:val="24"/>
          <w:szCs w:val="24"/>
        </w:rPr>
        <w:t xml:space="preserve">Zadanie nr 1 pod nazwą </w:t>
      </w:r>
      <w:r w:rsidRPr="00C322FC">
        <w:rPr>
          <w:rFonts w:ascii="Aptos" w:eastAsia="Times New Roman" w:hAnsi="Aptos" w:cs="Arial"/>
          <w:b/>
          <w:color w:val="000000"/>
          <w:sz w:val="24"/>
          <w:szCs w:val="24"/>
        </w:rPr>
        <w:t>„Termomodernizacja wpisanego do ewidencji miejskiej zabytków budynku przy ulicy Konopnickiej 36 w Dąbrowie Górniczej na potrzeby kształcenia studentów Akademii WSB”</w:t>
      </w:r>
      <w:r>
        <w:rPr>
          <w:rFonts w:ascii="Aptos" w:eastAsia="Times New Roman" w:hAnsi="Aptos" w:cs="Arial"/>
          <w:color w:val="000000"/>
          <w:sz w:val="24"/>
          <w:szCs w:val="24"/>
        </w:rPr>
        <w:t>;</w:t>
      </w:r>
    </w:p>
    <w:p w14:paraId="68847B89" w14:textId="77777777" w:rsidR="004F0E8D" w:rsidRPr="00C322FC" w:rsidRDefault="004F0E8D" w:rsidP="00BE4F4A">
      <w:pPr>
        <w:pStyle w:val="Akapitzlist"/>
        <w:numPr>
          <w:ilvl w:val="0"/>
          <w:numId w:val="57"/>
        </w:numPr>
        <w:autoSpaceDN w:val="0"/>
        <w:spacing w:after="0" w:line="320" w:lineRule="exact"/>
        <w:contextualSpacing w:val="0"/>
        <w:rPr>
          <w:rFonts w:ascii="Aptos" w:hAnsi="Aptos"/>
          <w:sz w:val="24"/>
          <w:szCs w:val="24"/>
        </w:rPr>
      </w:pPr>
      <w:r w:rsidRPr="00C322FC">
        <w:rPr>
          <w:rFonts w:ascii="Aptos" w:eastAsia="Times New Roman" w:hAnsi="Aptos" w:cs="Arial"/>
          <w:color w:val="000000"/>
          <w:sz w:val="24"/>
          <w:szCs w:val="24"/>
        </w:rPr>
        <w:t xml:space="preserve">Zadanie nr 2 pod nazwą </w:t>
      </w:r>
      <w:r w:rsidRPr="00C322FC">
        <w:rPr>
          <w:rFonts w:ascii="Aptos" w:eastAsia="Times New Roman" w:hAnsi="Aptos" w:cs="Arial"/>
          <w:b/>
          <w:color w:val="000000"/>
          <w:sz w:val="24"/>
          <w:szCs w:val="24"/>
        </w:rPr>
        <w:t>„Rozwój, Edukacja, Nauka bez barier. Akademia WSB dostępna i wspierająca wszystkich interesariuszy Uczelni, zadanie 2 – zapewnienie interesariuszom dostępności architektonicznej”</w:t>
      </w:r>
      <w:r>
        <w:rPr>
          <w:rFonts w:ascii="Aptos" w:eastAsia="Times New Roman" w:hAnsi="Aptos" w:cs="Arial"/>
          <w:color w:val="000000"/>
          <w:sz w:val="24"/>
          <w:szCs w:val="24"/>
        </w:rPr>
        <w:t>;</w:t>
      </w:r>
    </w:p>
    <w:p w14:paraId="3D8421C5" w14:textId="127D2A35" w:rsidR="004F0E8D" w:rsidRPr="00C322FC" w:rsidRDefault="004F0E8D" w:rsidP="00BE4F4A">
      <w:pPr>
        <w:pStyle w:val="Akapitzlist"/>
        <w:numPr>
          <w:ilvl w:val="0"/>
          <w:numId w:val="57"/>
        </w:numPr>
        <w:autoSpaceDN w:val="0"/>
        <w:spacing w:after="0" w:line="320" w:lineRule="exact"/>
        <w:contextualSpacing w:val="0"/>
        <w:rPr>
          <w:rFonts w:ascii="Aptos" w:hAnsi="Aptos"/>
          <w:sz w:val="24"/>
          <w:szCs w:val="24"/>
        </w:rPr>
      </w:pPr>
      <w:r w:rsidRPr="00C322FC">
        <w:rPr>
          <w:rFonts w:ascii="Aptos" w:eastAsia="Times New Roman" w:hAnsi="Aptos" w:cs="Arial"/>
          <w:color w:val="000000"/>
          <w:sz w:val="24"/>
          <w:szCs w:val="24"/>
        </w:rPr>
        <w:t xml:space="preserve">Zadanie nr 3 pod nazwą </w:t>
      </w:r>
      <w:r w:rsidRPr="00C322FC">
        <w:rPr>
          <w:rFonts w:ascii="Aptos" w:eastAsia="Times New Roman" w:hAnsi="Aptos" w:cs="Arial"/>
          <w:b/>
          <w:color w:val="000000"/>
          <w:sz w:val="24"/>
          <w:szCs w:val="24"/>
        </w:rPr>
        <w:t>„Adaptacja pomieszczeń Budynku Akademii WSB w Dąbrowie Górniczej przy ulicy Konopnickiej 36 na Laboratorium Mikrobiologiczne”</w:t>
      </w:r>
      <w:r>
        <w:rPr>
          <w:rFonts w:ascii="Aptos" w:eastAsia="Times New Roman" w:hAnsi="Aptos" w:cs="Arial"/>
          <w:color w:val="000000"/>
          <w:sz w:val="24"/>
          <w:szCs w:val="24"/>
        </w:rPr>
        <w:t>.</w:t>
      </w:r>
    </w:p>
    <w:bookmarkEnd w:id="20"/>
    <w:p w14:paraId="61412100" w14:textId="77777777" w:rsidR="00040C86" w:rsidRPr="00040C86" w:rsidRDefault="00040C86" w:rsidP="00040C86">
      <w:pPr>
        <w:spacing w:before="360" w:after="0" w:line="320" w:lineRule="exact"/>
        <w:rPr>
          <w:rFonts w:ascii="Aptos" w:eastAsia="Times New Roman" w:hAnsi="Aptos" w:cs="Arial"/>
          <w:color w:val="000000"/>
          <w:sz w:val="24"/>
          <w:szCs w:val="24"/>
        </w:rPr>
      </w:pPr>
      <w:r w:rsidRPr="00040C86">
        <w:rPr>
          <w:rFonts w:ascii="Aptos" w:eastAsia="Times New Roman" w:hAnsi="Aptos" w:cs="Arial"/>
          <w:color w:val="000000"/>
          <w:sz w:val="24"/>
          <w:szCs w:val="24"/>
        </w:rPr>
        <w:t>Zadanie 1 realizowane jest w ramach projektu „</w:t>
      </w:r>
      <w:r w:rsidRPr="00040C86">
        <w:rPr>
          <w:rFonts w:ascii="Aptos" w:eastAsia="Times New Roman" w:hAnsi="Aptos" w:cs="Arial"/>
          <w:b/>
          <w:color w:val="000000"/>
          <w:sz w:val="24"/>
          <w:szCs w:val="24"/>
        </w:rPr>
        <w:t>Termomodernizacja zabytkowego budynku przy ulicy Konopnickiej 36 w Dąbrowie Górniczej na potrzeby kształcenia studentów Akademii WSB”</w:t>
      </w:r>
      <w:r w:rsidRPr="00040C86">
        <w:rPr>
          <w:rFonts w:ascii="Aptos" w:eastAsia="Times New Roman" w:hAnsi="Aptos" w:cs="Arial"/>
          <w:color w:val="000000"/>
          <w:sz w:val="24"/>
          <w:szCs w:val="24"/>
        </w:rPr>
        <w:t xml:space="preserve"> nabór: FENX.01.01-IW.01-004/24, nr wniosku FENX.01.01-IW.01-0161/24, z Programu Operacyjnego Fundusze Europejskie na Infrastrukturę, Klimat i Środowisko 2021-2027, Priorytet FENX.01 Wsparcie sektorów energetyka i środowisko z Funduszu Spójności, w zakresie Działania FENX.01.01 Efektywność energetyczna.</w:t>
      </w:r>
    </w:p>
    <w:p w14:paraId="4744D8FA" w14:textId="1F54974E" w:rsidR="004F0E8D" w:rsidRPr="00580C4F" w:rsidRDefault="004F0E8D" w:rsidP="00580C4F">
      <w:pPr>
        <w:spacing w:before="360" w:after="0" w:line="320" w:lineRule="exact"/>
        <w:rPr>
          <w:rFonts w:ascii="Aptos" w:eastAsia="Times New Roman" w:hAnsi="Aptos" w:cs="Arial"/>
          <w:color w:val="000000"/>
          <w:sz w:val="24"/>
          <w:szCs w:val="24"/>
        </w:rPr>
      </w:pPr>
      <w:r>
        <w:rPr>
          <w:rFonts w:ascii="Aptos" w:eastAsia="Times New Roman" w:hAnsi="Aptos" w:cs="Arial"/>
          <w:color w:val="000000"/>
          <w:sz w:val="24"/>
          <w:szCs w:val="24"/>
        </w:rPr>
        <w:t>Zadanie</w:t>
      </w:r>
      <w:r w:rsidR="00040C86">
        <w:rPr>
          <w:rFonts w:ascii="Aptos" w:eastAsia="Times New Roman" w:hAnsi="Aptos" w:cs="Arial"/>
          <w:color w:val="000000"/>
          <w:sz w:val="24"/>
          <w:szCs w:val="24"/>
        </w:rPr>
        <w:t xml:space="preserve"> 2</w:t>
      </w:r>
      <w:r>
        <w:rPr>
          <w:rFonts w:ascii="Aptos" w:eastAsia="Times New Roman" w:hAnsi="Aptos" w:cs="Arial"/>
          <w:color w:val="000000"/>
          <w:sz w:val="24"/>
          <w:szCs w:val="24"/>
        </w:rPr>
        <w:t xml:space="preserve"> realizowane jest w ramach projektu </w:t>
      </w:r>
      <w:r w:rsidRPr="008A16B0">
        <w:rPr>
          <w:rFonts w:ascii="Aptos" w:eastAsia="Calibri" w:hAnsi="Aptos" w:cs="Arial"/>
          <w:sz w:val="24"/>
          <w:szCs w:val="24"/>
        </w:rPr>
        <w:t xml:space="preserve">nr </w:t>
      </w:r>
      <w:r w:rsidRPr="008A16B0">
        <w:rPr>
          <w:rFonts w:ascii="Aptos" w:eastAsia="Calibri" w:hAnsi="Aptos" w:cs="Arial"/>
          <w:b/>
          <w:sz w:val="24"/>
          <w:szCs w:val="24"/>
        </w:rPr>
        <w:t>FERS.03.01-IP.08-001/24 – „Rozwój, Edukacja, Nauka bez barier. Akademia WSB dostępna i wspierająca wszystkich interesariuszy Uczelni”,</w:t>
      </w:r>
      <w:r w:rsidRPr="008A16B0">
        <w:rPr>
          <w:rFonts w:ascii="Aptos" w:eastAsia="Calibri" w:hAnsi="Aptos" w:cs="Arial"/>
          <w:sz w:val="24"/>
          <w:szCs w:val="24"/>
        </w:rPr>
        <w:t xml:space="preserve"> z Programu Fundusze Europejskie dla Rozwoju Społecznego </w:t>
      </w:r>
      <w:r w:rsidRPr="00580C4F">
        <w:rPr>
          <w:rFonts w:ascii="Aptos" w:eastAsia="Times New Roman" w:hAnsi="Aptos" w:cs="Arial"/>
          <w:color w:val="000000"/>
          <w:sz w:val="24"/>
          <w:szCs w:val="24"/>
        </w:rPr>
        <w:t>2021-2027, wsp</w:t>
      </w:r>
      <w:r w:rsidRPr="00580C4F">
        <w:rPr>
          <w:rFonts w:ascii="Aptos" w:eastAsia="Times New Roman" w:hAnsi="Aptos" w:cs="Arial" w:hint="eastAsia"/>
          <w:color w:val="000000"/>
          <w:sz w:val="24"/>
          <w:szCs w:val="24"/>
        </w:rPr>
        <w:t>ół</w:t>
      </w:r>
      <w:r w:rsidRPr="00580C4F">
        <w:rPr>
          <w:rFonts w:ascii="Aptos" w:eastAsia="Times New Roman" w:hAnsi="Aptos" w:cs="Arial"/>
          <w:color w:val="000000"/>
          <w:sz w:val="24"/>
          <w:szCs w:val="24"/>
        </w:rPr>
        <w:t xml:space="preserve">finansowanego ze </w:t>
      </w:r>
      <w:r w:rsidRPr="00580C4F">
        <w:rPr>
          <w:rFonts w:ascii="Aptos" w:eastAsia="Times New Roman" w:hAnsi="Aptos" w:cs="Arial" w:hint="eastAsia"/>
          <w:color w:val="000000"/>
          <w:sz w:val="24"/>
          <w:szCs w:val="24"/>
        </w:rPr>
        <w:t>ś</w:t>
      </w:r>
      <w:r w:rsidRPr="00580C4F">
        <w:rPr>
          <w:rFonts w:ascii="Aptos" w:eastAsia="Times New Roman" w:hAnsi="Aptos" w:cs="Arial"/>
          <w:color w:val="000000"/>
          <w:sz w:val="24"/>
          <w:szCs w:val="24"/>
        </w:rPr>
        <w:t>rodk</w:t>
      </w:r>
      <w:r w:rsidRPr="00580C4F">
        <w:rPr>
          <w:rFonts w:ascii="Aptos" w:eastAsia="Times New Roman" w:hAnsi="Aptos" w:cs="Arial" w:hint="eastAsia"/>
          <w:color w:val="000000"/>
          <w:sz w:val="24"/>
          <w:szCs w:val="24"/>
        </w:rPr>
        <w:t>ó</w:t>
      </w:r>
      <w:r w:rsidRPr="00580C4F">
        <w:rPr>
          <w:rFonts w:ascii="Aptos" w:eastAsia="Times New Roman" w:hAnsi="Aptos" w:cs="Arial"/>
          <w:color w:val="000000"/>
          <w:sz w:val="24"/>
          <w:szCs w:val="24"/>
        </w:rPr>
        <w:t>w Europejskiego Funduszu Spo</w:t>
      </w:r>
      <w:r w:rsidRPr="00580C4F">
        <w:rPr>
          <w:rFonts w:ascii="Aptos" w:eastAsia="Times New Roman" w:hAnsi="Aptos" w:cs="Arial" w:hint="eastAsia"/>
          <w:color w:val="000000"/>
          <w:sz w:val="24"/>
          <w:szCs w:val="24"/>
        </w:rPr>
        <w:t>ł</w:t>
      </w:r>
      <w:r w:rsidRPr="00580C4F">
        <w:rPr>
          <w:rFonts w:ascii="Aptos" w:eastAsia="Times New Roman" w:hAnsi="Aptos" w:cs="Arial"/>
          <w:color w:val="000000"/>
          <w:sz w:val="24"/>
          <w:szCs w:val="24"/>
        </w:rPr>
        <w:t>ecznego Plus.</w:t>
      </w:r>
    </w:p>
    <w:p w14:paraId="12B2B890" w14:textId="21C3A541" w:rsidR="004F0E8D" w:rsidRDefault="004F0E8D" w:rsidP="00BE4F4A">
      <w:pPr>
        <w:spacing w:after="0" w:line="320" w:lineRule="exact"/>
        <w:rPr>
          <w:rFonts w:ascii="Aptos" w:eastAsia="Times New Roman" w:hAnsi="Aptos" w:cs="Arial"/>
          <w:color w:val="000000"/>
          <w:sz w:val="24"/>
          <w:szCs w:val="24"/>
        </w:rPr>
      </w:pPr>
      <w:r>
        <w:rPr>
          <w:rFonts w:ascii="Aptos" w:eastAsia="Times New Roman" w:hAnsi="Aptos" w:cs="Arial"/>
          <w:color w:val="000000"/>
          <w:sz w:val="24"/>
          <w:szCs w:val="24"/>
        </w:rPr>
        <w:lastRenderedPageBreak/>
        <w:t xml:space="preserve">Zadanie 3 realizowane jest w ramach projektu </w:t>
      </w:r>
      <w:r w:rsidR="00313A9B" w:rsidRPr="00313A9B">
        <w:rPr>
          <w:rFonts w:ascii="Aptos" w:hAnsi="Aptos" w:cs="Arial"/>
          <w:sz w:val="24"/>
          <w:szCs w:val="24"/>
        </w:rPr>
        <w:t>„EduMed - Modernizacja i wyposażenie obiektów dydaktycznych Akademii WSB w Dąbrowie Górniczej w związku ze zwiększeniem limitów przyjęć na studia medyczne” nabór: KPOD.07.05-IP.10-005/25, nr wniosku KPOD.07.05-IP.10-0101/25, Krajowy Plan Odbudowy i Zwiększenia Odporności, Komponent D „Efektywność, dostępność i jakość systemu ochrony zdrowia”</w:t>
      </w:r>
    </w:p>
    <w:p w14:paraId="2A31F7D0" w14:textId="77777777" w:rsidR="004F0E8D" w:rsidRPr="008A16B0" w:rsidRDefault="004F0E8D" w:rsidP="00BE4F4A">
      <w:pPr>
        <w:spacing w:before="360" w:after="0" w:line="320" w:lineRule="exact"/>
        <w:rPr>
          <w:rFonts w:ascii="Aptos" w:hAnsi="Aptos" w:cs="Arial"/>
          <w:sz w:val="24"/>
          <w:szCs w:val="24"/>
        </w:rPr>
      </w:pPr>
      <w:r w:rsidRPr="008A16B0">
        <w:rPr>
          <w:rFonts w:ascii="Aptos" w:hAnsi="Aptos" w:cs="Arial"/>
          <w:sz w:val="24"/>
          <w:szCs w:val="24"/>
        </w:rPr>
        <w:t>Uwaga!</w:t>
      </w:r>
    </w:p>
    <w:p w14:paraId="64624D07" w14:textId="653F7B0F" w:rsidR="004F0E8D" w:rsidRPr="0070007D" w:rsidRDefault="004F0E8D" w:rsidP="00580C4F">
      <w:pPr>
        <w:spacing w:after="0" w:line="320" w:lineRule="exact"/>
        <w:rPr>
          <w:rFonts w:ascii="Aptos" w:hAnsi="Aptos" w:cs="Arial"/>
          <w:b/>
          <w:sz w:val="24"/>
          <w:szCs w:val="24"/>
        </w:rPr>
      </w:pPr>
      <w:r w:rsidRPr="008A16B0">
        <w:rPr>
          <w:rFonts w:ascii="Aptos" w:hAnsi="Aptos" w:cs="Arial"/>
          <w:b/>
          <w:sz w:val="24"/>
          <w:szCs w:val="24"/>
        </w:rPr>
        <w:t xml:space="preserve">Zamawiający </w:t>
      </w:r>
      <w:r>
        <w:rPr>
          <w:rFonts w:ascii="Aptos" w:hAnsi="Aptos" w:cs="Arial"/>
          <w:b/>
          <w:sz w:val="24"/>
          <w:szCs w:val="24"/>
        </w:rPr>
        <w:t xml:space="preserve">nie </w:t>
      </w:r>
      <w:r w:rsidRPr="008A16B0">
        <w:rPr>
          <w:rFonts w:ascii="Aptos" w:hAnsi="Aptos" w:cs="Arial"/>
          <w:b/>
          <w:sz w:val="24"/>
          <w:szCs w:val="24"/>
        </w:rPr>
        <w:t>dopuszcza składani</w:t>
      </w:r>
      <w:r>
        <w:rPr>
          <w:rFonts w:ascii="Aptos" w:hAnsi="Aptos" w:cs="Arial"/>
          <w:b/>
          <w:sz w:val="24"/>
          <w:szCs w:val="24"/>
        </w:rPr>
        <w:t>a</w:t>
      </w:r>
      <w:r w:rsidRPr="008A16B0">
        <w:rPr>
          <w:rFonts w:ascii="Aptos" w:hAnsi="Aptos" w:cs="Arial"/>
          <w:b/>
          <w:sz w:val="24"/>
          <w:szCs w:val="24"/>
        </w:rPr>
        <w:t xml:space="preserve"> ofert częściowych, tj. Wykonawca może złożyć ofertę </w:t>
      </w:r>
      <w:r>
        <w:rPr>
          <w:rFonts w:ascii="Aptos" w:hAnsi="Aptos" w:cs="Arial"/>
          <w:b/>
          <w:sz w:val="24"/>
          <w:szCs w:val="24"/>
        </w:rPr>
        <w:t>jedynie na</w:t>
      </w:r>
      <w:r w:rsidRPr="008A16B0">
        <w:rPr>
          <w:rFonts w:ascii="Aptos" w:hAnsi="Aptos" w:cs="Arial"/>
          <w:b/>
          <w:sz w:val="24"/>
          <w:szCs w:val="24"/>
        </w:rPr>
        <w:t xml:space="preserve"> wszystkie części.</w:t>
      </w:r>
    </w:p>
    <w:p w14:paraId="4802C82D" w14:textId="10CDE395" w:rsidR="003236ED" w:rsidRPr="00C322FC" w:rsidRDefault="00804099" w:rsidP="00BE4F4A">
      <w:pPr>
        <w:spacing w:before="240" w:after="0" w:line="320" w:lineRule="exact"/>
        <w:rPr>
          <w:rFonts w:ascii="Aptos" w:hAnsi="Aptos" w:cs="Arial"/>
          <w:b/>
          <w:sz w:val="24"/>
          <w:szCs w:val="24"/>
        </w:rPr>
      </w:pPr>
      <w:r w:rsidRPr="00C322FC">
        <w:rPr>
          <w:rFonts w:ascii="Aptos" w:hAnsi="Aptos" w:cs="Arial"/>
          <w:b/>
          <w:sz w:val="24"/>
          <w:szCs w:val="24"/>
        </w:rPr>
        <w:t xml:space="preserve">  </w:t>
      </w:r>
      <w:r w:rsidR="003236ED" w:rsidRPr="00C322FC">
        <w:rPr>
          <w:rFonts w:ascii="Aptos" w:hAnsi="Aptos" w:cs="Arial"/>
          <w:b/>
          <w:sz w:val="24"/>
          <w:szCs w:val="24"/>
        </w:rPr>
        <w:t>Kody CPV:</w:t>
      </w:r>
    </w:p>
    <w:p w14:paraId="3F06E472" w14:textId="5116D7EF" w:rsidR="007F5001" w:rsidRPr="0070007D" w:rsidRDefault="007F5001" w:rsidP="00BE4F4A">
      <w:pPr>
        <w:widowControl w:val="0"/>
        <w:suppressAutoHyphens/>
        <w:spacing w:after="0" w:line="320" w:lineRule="exact"/>
        <w:rPr>
          <w:rFonts w:ascii="Aptos" w:hAnsi="Aptos" w:cs="Arial"/>
          <w:color w:val="231F20"/>
          <w:sz w:val="24"/>
          <w:szCs w:val="24"/>
          <w:u w:color="231F20"/>
        </w:rPr>
      </w:pPr>
      <w:r w:rsidRPr="0070007D">
        <w:rPr>
          <w:rFonts w:ascii="Aptos" w:hAnsi="Aptos" w:cs="Arial"/>
          <w:color w:val="231F20"/>
          <w:sz w:val="24"/>
          <w:szCs w:val="24"/>
          <w:u w:color="231F20"/>
        </w:rPr>
        <w:t xml:space="preserve">45220000-5 </w:t>
      </w:r>
      <w:r w:rsidR="0070007D">
        <w:rPr>
          <w:rFonts w:ascii="Aptos" w:hAnsi="Aptos" w:cs="Arial"/>
          <w:color w:val="231F20"/>
          <w:sz w:val="24"/>
          <w:szCs w:val="24"/>
          <w:u w:color="231F20"/>
        </w:rPr>
        <w:t xml:space="preserve">- </w:t>
      </w:r>
      <w:r w:rsidRPr="0070007D">
        <w:rPr>
          <w:rFonts w:ascii="Aptos" w:hAnsi="Aptos" w:cs="Arial"/>
          <w:color w:val="231F20"/>
          <w:sz w:val="24"/>
          <w:szCs w:val="24"/>
          <w:u w:color="231F20"/>
        </w:rPr>
        <w:t xml:space="preserve">Roboty inżynieryjne i budowlane </w:t>
      </w:r>
      <w:r w:rsidRPr="0070007D">
        <w:rPr>
          <w:rFonts w:ascii="Aptos" w:eastAsia="Arial Unicode MS" w:hAnsi="Aptos" w:cs="Arial"/>
          <w:color w:val="231F20"/>
          <w:sz w:val="24"/>
          <w:szCs w:val="24"/>
          <w:u w:color="231F20"/>
        </w:rPr>
        <w:br/>
      </w:r>
      <w:r w:rsidRPr="0070007D">
        <w:rPr>
          <w:rFonts w:ascii="Aptos" w:hAnsi="Aptos" w:cs="Arial"/>
          <w:color w:val="231F20"/>
          <w:sz w:val="24"/>
          <w:szCs w:val="24"/>
          <w:u w:color="231F20"/>
        </w:rPr>
        <w:t>71000000-8</w:t>
      </w:r>
      <w:r w:rsidR="0070007D">
        <w:rPr>
          <w:rFonts w:ascii="Aptos" w:hAnsi="Aptos" w:cs="Arial"/>
          <w:color w:val="231F20"/>
          <w:sz w:val="24"/>
          <w:szCs w:val="24"/>
          <w:u w:color="231F20"/>
        </w:rPr>
        <w:t xml:space="preserve"> -</w:t>
      </w:r>
      <w:r w:rsidRPr="0070007D">
        <w:rPr>
          <w:rFonts w:ascii="Aptos" w:hAnsi="Aptos" w:cs="Arial"/>
          <w:color w:val="231F20"/>
          <w:sz w:val="24"/>
          <w:szCs w:val="24"/>
          <w:u w:color="231F20"/>
        </w:rPr>
        <w:t xml:space="preserve"> Usługi architektoniczne, budowlane, inżynieryjne i kontrolne </w:t>
      </w:r>
      <w:r w:rsidRPr="0070007D">
        <w:rPr>
          <w:rFonts w:ascii="Aptos" w:eastAsia="Arial Unicode MS" w:hAnsi="Aptos" w:cs="Arial"/>
          <w:color w:val="231F20"/>
          <w:sz w:val="24"/>
          <w:szCs w:val="24"/>
          <w:u w:color="231F20"/>
        </w:rPr>
        <w:br/>
      </w:r>
      <w:r w:rsidRPr="0070007D">
        <w:rPr>
          <w:rFonts w:ascii="Aptos" w:hAnsi="Aptos" w:cs="Arial"/>
          <w:color w:val="231F20"/>
          <w:sz w:val="24"/>
          <w:szCs w:val="24"/>
          <w:u w:color="231F20"/>
        </w:rPr>
        <w:t>71200000-0</w:t>
      </w:r>
      <w:r w:rsidR="0070007D">
        <w:rPr>
          <w:rFonts w:ascii="Aptos" w:hAnsi="Aptos" w:cs="Arial"/>
          <w:color w:val="231F20"/>
          <w:sz w:val="24"/>
          <w:szCs w:val="24"/>
          <w:u w:color="231F20"/>
        </w:rPr>
        <w:t xml:space="preserve"> -</w:t>
      </w:r>
      <w:r w:rsidRPr="0070007D">
        <w:rPr>
          <w:rFonts w:ascii="Aptos" w:hAnsi="Aptos" w:cs="Arial"/>
          <w:color w:val="231F20"/>
          <w:sz w:val="24"/>
          <w:szCs w:val="24"/>
          <w:u w:color="231F20"/>
        </w:rPr>
        <w:t xml:space="preserve"> Usługi architektoniczne i podobne </w:t>
      </w:r>
      <w:r w:rsidRPr="0070007D">
        <w:rPr>
          <w:rFonts w:ascii="Aptos" w:eastAsia="Arial Unicode MS" w:hAnsi="Aptos" w:cs="Arial"/>
          <w:color w:val="231F20"/>
          <w:sz w:val="24"/>
          <w:szCs w:val="24"/>
          <w:u w:color="231F20"/>
        </w:rPr>
        <w:br/>
      </w:r>
      <w:r w:rsidRPr="0070007D">
        <w:rPr>
          <w:rFonts w:ascii="Aptos" w:hAnsi="Aptos" w:cs="Arial"/>
          <w:color w:val="231F20"/>
          <w:sz w:val="24"/>
          <w:szCs w:val="24"/>
          <w:u w:color="231F20"/>
        </w:rPr>
        <w:t>71221000-3</w:t>
      </w:r>
      <w:r w:rsidR="0070007D">
        <w:rPr>
          <w:rFonts w:ascii="Aptos" w:hAnsi="Aptos" w:cs="Arial"/>
          <w:color w:val="231F20"/>
          <w:sz w:val="24"/>
          <w:szCs w:val="24"/>
          <w:u w:color="231F20"/>
        </w:rPr>
        <w:t xml:space="preserve"> -</w:t>
      </w:r>
      <w:r w:rsidRPr="0070007D">
        <w:rPr>
          <w:rFonts w:ascii="Aptos" w:hAnsi="Aptos" w:cs="Arial"/>
          <w:color w:val="231F20"/>
          <w:sz w:val="24"/>
          <w:szCs w:val="24"/>
          <w:u w:color="231F20"/>
        </w:rPr>
        <w:t xml:space="preserve"> Usługi architektoniczne w zakresie obiektów budowlanych </w:t>
      </w:r>
    </w:p>
    <w:p w14:paraId="0676BFCF" w14:textId="269A1258" w:rsidR="007F5001" w:rsidRPr="0070007D" w:rsidRDefault="007F5001" w:rsidP="00BE4F4A">
      <w:pPr>
        <w:widowControl w:val="0"/>
        <w:suppressAutoHyphens/>
        <w:spacing w:after="0" w:line="320" w:lineRule="exact"/>
        <w:rPr>
          <w:rFonts w:ascii="Aptos" w:hAnsi="Aptos" w:cs="Arial"/>
          <w:sz w:val="24"/>
          <w:szCs w:val="24"/>
        </w:rPr>
      </w:pPr>
      <w:r w:rsidRPr="0070007D">
        <w:rPr>
          <w:rFonts w:ascii="Aptos" w:hAnsi="Aptos" w:cs="Arial"/>
          <w:sz w:val="24"/>
          <w:szCs w:val="24"/>
        </w:rPr>
        <w:t>71324000-5</w:t>
      </w:r>
      <w:r w:rsidR="0070007D">
        <w:rPr>
          <w:rFonts w:ascii="Aptos" w:hAnsi="Aptos" w:cs="Arial"/>
          <w:sz w:val="24"/>
          <w:szCs w:val="24"/>
        </w:rPr>
        <w:t xml:space="preserve"> -</w:t>
      </w:r>
      <w:r w:rsidRPr="0070007D">
        <w:rPr>
          <w:rFonts w:ascii="Aptos" w:hAnsi="Aptos" w:cs="Arial"/>
          <w:sz w:val="24"/>
          <w:szCs w:val="24"/>
        </w:rPr>
        <w:t xml:space="preserve"> Usługi mierzenia ilości </w:t>
      </w:r>
    </w:p>
    <w:p w14:paraId="14A92C3D" w14:textId="4AFA57BC" w:rsidR="007F5001" w:rsidRPr="0070007D" w:rsidRDefault="007F5001" w:rsidP="00BE4F4A">
      <w:pPr>
        <w:widowControl w:val="0"/>
        <w:suppressAutoHyphens/>
        <w:spacing w:after="0" w:line="320" w:lineRule="exact"/>
        <w:rPr>
          <w:rFonts w:ascii="Aptos" w:hAnsi="Aptos" w:cs="Arial"/>
          <w:color w:val="231F20"/>
          <w:sz w:val="24"/>
          <w:szCs w:val="24"/>
          <w:u w:color="231F20"/>
        </w:rPr>
      </w:pPr>
      <w:r w:rsidRPr="0070007D">
        <w:rPr>
          <w:rFonts w:ascii="Aptos" w:hAnsi="Aptos" w:cs="Arial"/>
          <w:color w:val="231F20"/>
          <w:sz w:val="24"/>
          <w:szCs w:val="24"/>
          <w:u w:color="231F20"/>
        </w:rPr>
        <w:t>71322000-1</w:t>
      </w:r>
      <w:r w:rsidR="0070007D">
        <w:rPr>
          <w:rFonts w:ascii="Aptos" w:hAnsi="Aptos" w:cs="Arial"/>
          <w:color w:val="231F20"/>
          <w:sz w:val="24"/>
          <w:szCs w:val="24"/>
          <w:u w:color="231F20"/>
        </w:rPr>
        <w:t xml:space="preserve"> -</w:t>
      </w:r>
      <w:r w:rsidRPr="0070007D">
        <w:rPr>
          <w:rFonts w:ascii="Aptos" w:hAnsi="Aptos" w:cs="Arial"/>
          <w:color w:val="231F20"/>
          <w:sz w:val="24"/>
          <w:szCs w:val="24"/>
          <w:u w:color="231F20"/>
        </w:rPr>
        <w:t xml:space="preserve"> Usługi inżynierii projektowej w zakresie inżynierii lądowej i wodnej </w:t>
      </w:r>
    </w:p>
    <w:p w14:paraId="3912D0F0" w14:textId="2C63EDD5" w:rsidR="007F5001" w:rsidRPr="0070007D" w:rsidRDefault="007F5001" w:rsidP="00BE4F4A">
      <w:pPr>
        <w:widowControl w:val="0"/>
        <w:suppressAutoHyphens/>
        <w:spacing w:after="0" w:line="320" w:lineRule="exact"/>
        <w:rPr>
          <w:rFonts w:ascii="Aptos" w:hAnsi="Aptos" w:cs="Arial"/>
          <w:color w:val="231F20"/>
          <w:sz w:val="24"/>
          <w:szCs w:val="24"/>
          <w:u w:color="231F20"/>
        </w:rPr>
      </w:pPr>
      <w:r w:rsidRPr="0070007D">
        <w:rPr>
          <w:rFonts w:ascii="Aptos" w:hAnsi="Aptos" w:cs="Arial"/>
          <w:color w:val="231F20"/>
          <w:sz w:val="24"/>
          <w:szCs w:val="24"/>
          <w:u w:color="231F20"/>
        </w:rPr>
        <w:t>71321000-4</w:t>
      </w:r>
      <w:r w:rsidR="0070007D">
        <w:rPr>
          <w:rFonts w:ascii="Aptos" w:hAnsi="Aptos" w:cs="Arial"/>
          <w:color w:val="231F20"/>
          <w:sz w:val="24"/>
          <w:szCs w:val="24"/>
          <w:u w:color="231F20"/>
        </w:rPr>
        <w:t xml:space="preserve"> -</w:t>
      </w:r>
      <w:r w:rsidRPr="0070007D">
        <w:rPr>
          <w:rFonts w:ascii="Aptos" w:hAnsi="Aptos" w:cs="Arial"/>
          <w:color w:val="231F20"/>
          <w:sz w:val="24"/>
          <w:szCs w:val="24"/>
          <w:u w:color="231F20"/>
        </w:rPr>
        <w:t xml:space="preserve"> Usługi inżynierii projektowej dla mechanicznych i elektrycznych instalacji budowlanych </w:t>
      </w:r>
    </w:p>
    <w:p w14:paraId="21E66A8B" w14:textId="22D77375" w:rsidR="007F5001" w:rsidRPr="0070007D" w:rsidRDefault="007F5001" w:rsidP="00BE4F4A">
      <w:pPr>
        <w:widowControl w:val="0"/>
        <w:suppressAutoHyphens/>
        <w:spacing w:after="0" w:line="320" w:lineRule="exact"/>
        <w:rPr>
          <w:rFonts w:ascii="Aptos" w:hAnsi="Aptos" w:cs="Arial"/>
          <w:color w:val="231F20"/>
          <w:sz w:val="24"/>
          <w:szCs w:val="24"/>
          <w:u w:color="231F20"/>
        </w:rPr>
      </w:pPr>
      <w:r w:rsidRPr="0070007D">
        <w:rPr>
          <w:rFonts w:ascii="Aptos" w:hAnsi="Aptos" w:cs="Arial"/>
          <w:color w:val="231F20"/>
          <w:sz w:val="24"/>
          <w:szCs w:val="24"/>
          <w:u w:color="231F20"/>
        </w:rPr>
        <w:t>71350000-6</w:t>
      </w:r>
      <w:r w:rsidR="0070007D">
        <w:rPr>
          <w:rFonts w:ascii="Aptos" w:hAnsi="Aptos" w:cs="Arial"/>
          <w:color w:val="231F20"/>
          <w:sz w:val="24"/>
          <w:szCs w:val="24"/>
          <w:u w:color="231F20"/>
        </w:rPr>
        <w:t xml:space="preserve"> -</w:t>
      </w:r>
      <w:r w:rsidRPr="0070007D">
        <w:rPr>
          <w:rFonts w:ascii="Aptos" w:hAnsi="Aptos" w:cs="Arial"/>
          <w:color w:val="231F20"/>
          <w:sz w:val="24"/>
          <w:szCs w:val="24"/>
          <w:u w:color="231F20"/>
        </w:rPr>
        <w:t xml:space="preserve"> Usługi inżynieryjne naukowe i techniczne </w:t>
      </w:r>
    </w:p>
    <w:p w14:paraId="1F922ACB" w14:textId="30621B6C" w:rsidR="007F5001" w:rsidRPr="0070007D" w:rsidRDefault="007F5001" w:rsidP="00BE4F4A">
      <w:pPr>
        <w:widowControl w:val="0"/>
        <w:suppressAutoHyphens/>
        <w:spacing w:after="0" w:line="320" w:lineRule="exact"/>
        <w:rPr>
          <w:rFonts w:ascii="Aptos" w:hAnsi="Aptos" w:cs="Arial"/>
          <w:color w:val="231F20"/>
          <w:sz w:val="24"/>
          <w:szCs w:val="24"/>
          <w:u w:color="231F20"/>
        </w:rPr>
      </w:pPr>
      <w:r w:rsidRPr="0070007D">
        <w:rPr>
          <w:rFonts w:ascii="Aptos" w:hAnsi="Aptos" w:cs="Arial"/>
          <w:color w:val="231F20"/>
          <w:sz w:val="24"/>
          <w:szCs w:val="24"/>
          <w:u w:color="231F20"/>
        </w:rPr>
        <w:t>71340000-3</w:t>
      </w:r>
      <w:r w:rsidR="0070007D">
        <w:rPr>
          <w:rFonts w:ascii="Aptos" w:hAnsi="Aptos" w:cs="Arial"/>
          <w:color w:val="231F20"/>
          <w:sz w:val="24"/>
          <w:szCs w:val="24"/>
          <w:u w:color="231F20"/>
        </w:rPr>
        <w:t xml:space="preserve"> - </w:t>
      </w:r>
      <w:r w:rsidRPr="0070007D">
        <w:rPr>
          <w:rFonts w:ascii="Aptos" w:hAnsi="Aptos" w:cs="Arial"/>
          <w:color w:val="231F20"/>
          <w:sz w:val="24"/>
          <w:szCs w:val="24"/>
          <w:u w:color="231F20"/>
        </w:rPr>
        <w:t xml:space="preserve">Zintegrowane usługi inżynieryjne </w:t>
      </w:r>
    </w:p>
    <w:p w14:paraId="45806E7C" w14:textId="724D3188" w:rsidR="007F5001" w:rsidRPr="0070007D" w:rsidRDefault="007F5001" w:rsidP="00BE4F4A">
      <w:pPr>
        <w:widowControl w:val="0"/>
        <w:suppressAutoHyphens/>
        <w:spacing w:after="0" w:line="320" w:lineRule="exact"/>
        <w:rPr>
          <w:rFonts w:ascii="Aptos" w:hAnsi="Aptos" w:cs="Arial"/>
          <w:color w:val="231F20"/>
          <w:sz w:val="24"/>
          <w:szCs w:val="24"/>
          <w:u w:color="231F20"/>
        </w:rPr>
      </w:pPr>
      <w:r w:rsidRPr="0070007D">
        <w:rPr>
          <w:rFonts w:ascii="Aptos" w:hAnsi="Aptos" w:cs="Arial"/>
          <w:color w:val="231F20"/>
          <w:sz w:val="24"/>
          <w:szCs w:val="24"/>
          <w:u w:color="231F20"/>
        </w:rPr>
        <w:t xml:space="preserve">71330000-0 </w:t>
      </w:r>
      <w:r w:rsidR="0070007D">
        <w:rPr>
          <w:rFonts w:ascii="Aptos" w:hAnsi="Aptos" w:cs="Arial"/>
          <w:color w:val="231F20"/>
          <w:sz w:val="24"/>
          <w:szCs w:val="24"/>
          <w:u w:color="231F20"/>
        </w:rPr>
        <w:t xml:space="preserve">- </w:t>
      </w:r>
      <w:r w:rsidRPr="0070007D">
        <w:rPr>
          <w:rFonts w:ascii="Aptos" w:hAnsi="Aptos" w:cs="Arial"/>
          <w:color w:val="231F20"/>
          <w:sz w:val="24"/>
          <w:szCs w:val="24"/>
          <w:u w:color="231F20"/>
        </w:rPr>
        <w:t xml:space="preserve">Różne usługi inżynieryjne </w:t>
      </w:r>
    </w:p>
    <w:p w14:paraId="6B1B627C" w14:textId="016C71FA" w:rsidR="007F5001" w:rsidRDefault="007F5001" w:rsidP="00BE4F4A">
      <w:pPr>
        <w:widowControl w:val="0"/>
        <w:suppressAutoHyphens/>
        <w:spacing w:after="0" w:line="320" w:lineRule="exact"/>
        <w:rPr>
          <w:rFonts w:ascii="Aptos" w:hAnsi="Aptos" w:cs="Arial"/>
          <w:color w:val="231F20"/>
          <w:sz w:val="24"/>
          <w:szCs w:val="24"/>
          <w:u w:color="231F20"/>
        </w:rPr>
      </w:pPr>
      <w:r w:rsidRPr="0070007D">
        <w:rPr>
          <w:rFonts w:ascii="Aptos" w:hAnsi="Aptos" w:cs="Arial"/>
          <w:color w:val="231F20"/>
          <w:sz w:val="24"/>
          <w:szCs w:val="24"/>
          <w:u w:color="231F20"/>
        </w:rPr>
        <w:t xml:space="preserve">71320000-7 </w:t>
      </w:r>
      <w:r w:rsidR="0070007D">
        <w:rPr>
          <w:rFonts w:ascii="Aptos" w:hAnsi="Aptos" w:cs="Arial"/>
          <w:color w:val="231F20"/>
          <w:sz w:val="24"/>
          <w:szCs w:val="24"/>
          <w:u w:color="231F20"/>
        </w:rPr>
        <w:t xml:space="preserve">- </w:t>
      </w:r>
      <w:r w:rsidRPr="0070007D">
        <w:rPr>
          <w:rFonts w:ascii="Aptos" w:hAnsi="Aptos" w:cs="Arial"/>
          <w:color w:val="231F20"/>
          <w:sz w:val="24"/>
          <w:szCs w:val="24"/>
          <w:u w:color="231F20"/>
        </w:rPr>
        <w:t>Usługi inżynieryjne w zakresie projektowania</w:t>
      </w:r>
    </w:p>
    <w:p w14:paraId="385D4409" w14:textId="663F8061" w:rsidR="0070007D" w:rsidRPr="0070007D" w:rsidRDefault="0070007D" w:rsidP="00BE4F4A">
      <w:pPr>
        <w:widowControl w:val="0"/>
        <w:suppressAutoHyphens/>
        <w:spacing w:after="0" w:line="320" w:lineRule="exact"/>
        <w:rPr>
          <w:rFonts w:ascii="Aptos" w:hAnsi="Aptos" w:cs="Arial"/>
          <w:color w:val="231F20"/>
          <w:sz w:val="24"/>
          <w:szCs w:val="24"/>
          <w:u w:color="231F20"/>
        </w:rPr>
      </w:pPr>
      <w:r w:rsidRPr="00580C4F">
        <w:rPr>
          <w:rFonts w:ascii="Aptos" w:hAnsi="Aptos" w:cs="Arial"/>
          <w:color w:val="231F20"/>
          <w:sz w:val="24"/>
          <w:szCs w:val="24"/>
          <w:u w:color="231F20"/>
        </w:rPr>
        <w:t>71220000-6 – Usługi projektowania architektonicznego</w:t>
      </w:r>
    </w:p>
    <w:p w14:paraId="416893F7" w14:textId="0AC89848" w:rsidR="001F74AE" w:rsidRPr="0070007D" w:rsidRDefault="004E15E2" w:rsidP="00BE4F4A">
      <w:pPr>
        <w:pStyle w:val="Nagwek2"/>
        <w:numPr>
          <w:ilvl w:val="0"/>
          <w:numId w:val="28"/>
        </w:numPr>
        <w:spacing w:before="120" w:line="320" w:lineRule="exact"/>
        <w:ind w:left="426" w:hanging="74"/>
        <w:rPr>
          <w:rFonts w:ascii="Aptos" w:hAnsi="Aptos" w:cs="Arial"/>
          <w:b/>
          <w:color w:val="auto"/>
          <w:sz w:val="24"/>
          <w:szCs w:val="24"/>
        </w:rPr>
      </w:pPr>
      <w:r w:rsidRPr="00C322FC">
        <w:rPr>
          <w:rFonts w:ascii="Aptos" w:hAnsi="Aptos" w:cs="Arial"/>
          <w:b/>
          <w:color w:val="auto"/>
          <w:sz w:val="24"/>
          <w:szCs w:val="24"/>
        </w:rPr>
        <w:t xml:space="preserve">Szczegółowy </w:t>
      </w:r>
      <w:r w:rsidR="00804099" w:rsidRPr="00C322FC">
        <w:rPr>
          <w:rFonts w:ascii="Aptos" w:hAnsi="Aptos" w:cs="Arial"/>
          <w:b/>
          <w:color w:val="auto"/>
          <w:sz w:val="24"/>
          <w:szCs w:val="24"/>
        </w:rPr>
        <w:t>O</w:t>
      </w:r>
      <w:r w:rsidRPr="00C322FC">
        <w:rPr>
          <w:rFonts w:ascii="Aptos" w:hAnsi="Aptos" w:cs="Arial"/>
          <w:b/>
          <w:color w:val="auto"/>
          <w:sz w:val="24"/>
          <w:szCs w:val="24"/>
        </w:rPr>
        <w:t xml:space="preserve">pis </w:t>
      </w:r>
      <w:r w:rsidR="00804099" w:rsidRPr="00C322FC">
        <w:rPr>
          <w:rFonts w:ascii="Aptos" w:hAnsi="Aptos" w:cs="Arial"/>
          <w:b/>
          <w:color w:val="auto"/>
          <w:sz w:val="24"/>
          <w:szCs w:val="24"/>
        </w:rPr>
        <w:t>P</w:t>
      </w:r>
      <w:r w:rsidRPr="00C322FC">
        <w:rPr>
          <w:rFonts w:ascii="Aptos" w:hAnsi="Aptos" w:cs="Arial"/>
          <w:b/>
          <w:color w:val="auto"/>
          <w:sz w:val="24"/>
          <w:szCs w:val="24"/>
        </w:rPr>
        <w:t xml:space="preserve">rzedmiotu </w:t>
      </w:r>
      <w:r w:rsidR="00804099" w:rsidRPr="00C322FC">
        <w:rPr>
          <w:rFonts w:ascii="Aptos" w:hAnsi="Aptos" w:cs="Arial"/>
          <w:b/>
          <w:color w:val="auto"/>
          <w:sz w:val="24"/>
          <w:szCs w:val="24"/>
        </w:rPr>
        <w:t>Z</w:t>
      </w:r>
      <w:r w:rsidRPr="00C322FC">
        <w:rPr>
          <w:rFonts w:ascii="Aptos" w:hAnsi="Aptos" w:cs="Arial"/>
          <w:b/>
          <w:color w:val="auto"/>
          <w:sz w:val="24"/>
          <w:szCs w:val="24"/>
        </w:rPr>
        <w:t>amówienia</w:t>
      </w:r>
    </w:p>
    <w:p w14:paraId="4CECAA39" w14:textId="2298AA72" w:rsidR="00321E4E" w:rsidRPr="0070007D" w:rsidRDefault="009C2587" w:rsidP="00BE4F4A">
      <w:pPr>
        <w:pStyle w:val="Akapitzlist"/>
        <w:numPr>
          <w:ilvl w:val="0"/>
          <w:numId w:val="23"/>
        </w:numPr>
        <w:spacing w:after="0" w:line="320" w:lineRule="exact"/>
        <w:ind w:left="714" w:hanging="357"/>
        <w:contextualSpacing w:val="0"/>
        <w:rPr>
          <w:rFonts w:ascii="Aptos" w:hAnsi="Aptos" w:cs="Arial"/>
          <w:sz w:val="24"/>
          <w:szCs w:val="24"/>
        </w:rPr>
      </w:pPr>
      <w:r w:rsidRPr="00C322FC">
        <w:rPr>
          <w:rFonts w:ascii="Aptos" w:hAnsi="Aptos" w:cs="Arial"/>
          <w:sz w:val="24"/>
          <w:szCs w:val="24"/>
        </w:rPr>
        <w:t xml:space="preserve">Szczegółowy </w:t>
      </w:r>
      <w:r w:rsidR="00804099" w:rsidRPr="00C322FC">
        <w:rPr>
          <w:rFonts w:ascii="Aptos" w:hAnsi="Aptos" w:cs="Arial"/>
          <w:sz w:val="24"/>
          <w:szCs w:val="24"/>
        </w:rPr>
        <w:t>O</w:t>
      </w:r>
      <w:r w:rsidR="004A543E" w:rsidRPr="00C322FC">
        <w:rPr>
          <w:rFonts w:ascii="Aptos" w:hAnsi="Aptos" w:cs="Arial"/>
          <w:sz w:val="24"/>
          <w:szCs w:val="24"/>
        </w:rPr>
        <w:t xml:space="preserve">pis </w:t>
      </w:r>
      <w:r w:rsidR="00804099" w:rsidRPr="00C322FC">
        <w:rPr>
          <w:rFonts w:ascii="Aptos" w:hAnsi="Aptos" w:cs="Arial"/>
          <w:sz w:val="24"/>
          <w:szCs w:val="24"/>
        </w:rPr>
        <w:t>P</w:t>
      </w:r>
      <w:r w:rsidR="004A543E" w:rsidRPr="00C322FC">
        <w:rPr>
          <w:rFonts w:ascii="Aptos" w:hAnsi="Aptos" w:cs="Arial"/>
          <w:sz w:val="24"/>
          <w:szCs w:val="24"/>
        </w:rPr>
        <w:t xml:space="preserve">rzedmiotu </w:t>
      </w:r>
      <w:r w:rsidR="00804099" w:rsidRPr="00C322FC">
        <w:rPr>
          <w:rFonts w:ascii="Aptos" w:hAnsi="Aptos" w:cs="Arial"/>
          <w:sz w:val="24"/>
          <w:szCs w:val="24"/>
        </w:rPr>
        <w:t>Z</w:t>
      </w:r>
      <w:r w:rsidR="004A543E" w:rsidRPr="00C322FC">
        <w:rPr>
          <w:rFonts w:ascii="Aptos" w:hAnsi="Aptos" w:cs="Arial"/>
          <w:sz w:val="24"/>
          <w:szCs w:val="24"/>
        </w:rPr>
        <w:t>amówienia</w:t>
      </w:r>
      <w:r w:rsidR="00804099" w:rsidRPr="00C322FC">
        <w:rPr>
          <w:rFonts w:ascii="Aptos" w:hAnsi="Aptos" w:cs="Arial"/>
          <w:sz w:val="24"/>
          <w:szCs w:val="24"/>
        </w:rPr>
        <w:t xml:space="preserve"> (OPZ)</w:t>
      </w:r>
      <w:r w:rsidR="004A543E" w:rsidRPr="00C322FC">
        <w:rPr>
          <w:rFonts w:ascii="Aptos" w:hAnsi="Aptos" w:cs="Arial"/>
          <w:sz w:val="24"/>
          <w:szCs w:val="24"/>
        </w:rPr>
        <w:t xml:space="preserve"> określając</w:t>
      </w:r>
      <w:r w:rsidR="00996368" w:rsidRPr="00C322FC">
        <w:rPr>
          <w:rFonts w:ascii="Aptos" w:hAnsi="Aptos" w:cs="Arial"/>
          <w:sz w:val="24"/>
          <w:szCs w:val="24"/>
        </w:rPr>
        <w:t>y</w:t>
      </w:r>
      <w:r w:rsidR="004A543E" w:rsidRPr="00C322FC">
        <w:rPr>
          <w:rFonts w:ascii="Aptos" w:hAnsi="Aptos" w:cs="Arial"/>
          <w:sz w:val="24"/>
          <w:szCs w:val="24"/>
        </w:rPr>
        <w:t xml:space="preserve"> wymagane parametry</w:t>
      </w:r>
      <w:r w:rsidR="007F5001" w:rsidRPr="00C322FC">
        <w:rPr>
          <w:rFonts w:ascii="Aptos" w:hAnsi="Aptos" w:cs="Arial"/>
          <w:sz w:val="24"/>
          <w:szCs w:val="24"/>
        </w:rPr>
        <w:t xml:space="preserve"> inwestycji jak i podział na </w:t>
      </w:r>
      <w:r w:rsidR="00804099" w:rsidRPr="00C322FC">
        <w:rPr>
          <w:rFonts w:ascii="Aptos" w:hAnsi="Aptos" w:cs="Arial"/>
          <w:sz w:val="24"/>
          <w:szCs w:val="24"/>
        </w:rPr>
        <w:t>Z</w:t>
      </w:r>
      <w:r w:rsidR="007F5001" w:rsidRPr="00C322FC">
        <w:rPr>
          <w:rFonts w:ascii="Aptos" w:hAnsi="Aptos" w:cs="Arial"/>
          <w:sz w:val="24"/>
          <w:szCs w:val="24"/>
        </w:rPr>
        <w:t>dania opisano</w:t>
      </w:r>
      <w:r w:rsidR="004A543E" w:rsidRPr="00C322FC">
        <w:rPr>
          <w:rFonts w:ascii="Aptos" w:hAnsi="Aptos" w:cs="Arial"/>
          <w:sz w:val="24"/>
          <w:szCs w:val="24"/>
        </w:rPr>
        <w:t xml:space="preserve"> w </w:t>
      </w:r>
      <w:r w:rsidR="008B7520" w:rsidRPr="00C322FC">
        <w:rPr>
          <w:rFonts w:ascii="Aptos" w:hAnsi="Aptos" w:cs="Arial"/>
          <w:b/>
          <w:sz w:val="24"/>
          <w:szCs w:val="24"/>
        </w:rPr>
        <w:t>Z</w:t>
      </w:r>
      <w:r w:rsidR="004A543E" w:rsidRPr="00C322FC">
        <w:rPr>
          <w:rFonts w:ascii="Aptos" w:hAnsi="Aptos" w:cs="Arial"/>
          <w:b/>
          <w:sz w:val="24"/>
          <w:szCs w:val="24"/>
        </w:rPr>
        <w:t>ałączniku nr 1</w:t>
      </w:r>
      <w:r w:rsidR="004A543E" w:rsidRPr="00C322FC">
        <w:rPr>
          <w:rFonts w:ascii="Aptos" w:hAnsi="Aptos" w:cs="Arial"/>
          <w:sz w:val="24"/>
          <w:szCs w:val="24"/>
        </w:rPr>
        <w:t xml:space="preserve"> do zapytania ofertoweg</w:t>
      </w:r>
      <w:r w:rsidR="008B7520" w:rsidRPr="00C322FC">
        <w:rPr>
          <w:rFonts w:ascii="Aptos" w:hAnsi="Aptos" w:cs="Arial"/>
          <w:sz w:val="24"/>
          <w:szCs w:val="24"/>
        </w:rPr>
        <w:t xml:space="preserve">o, który </w:t>
      </w:r>
      <w:r w:rsidR="004A543E" w:rsidRPr="00C322FC">
        <w:rPr>
          <w:rFonts w:ascii="Aptos" w:hAnsi="Aptos" w:cs="Arial"/>
          <w:sz w:val="24"/>
          <w:szCs w:val="24"/>
        </w:rPr>
        <w:t>stanowi integralną część zapytania ofertowego.</w:t>
      </w:r>
      <w:r w:rsidR="0070007D">
        <w:rPr>
          <w:rFonts w:ascii="Aptos" w:hAnsi="Aptos" w:cs="Arial"/>
          <w:sz w:val="24"/>
          <w:szCs w:val="24"/>
        </w:rPr>
        <w:t xml:space="preserve"> </w:t>
      </w:r>
      <w:r w:rsidR="004A543E" w:rsidRPr="0070007D">
        <w:rPr>
          <w:rFonts w:ascii="Aptos" w:hAnsi="Aptos" w:cs="Arial"/>
          <w:sz w:val="24"/>
          <w:szCs w:val="24"/>
        </w:rPr>
        <w:t>Zamawiający obliguje oferentów do szczegółowego zapoznania się z tym załącznikiem. Oferent musi zaoferować</w:t>
      </w:r>
      <w:r w:rsidR="001F20CF" w:rsidRPr="0070007D">
        <w:rPr>
          <w:rFonts w:ascii="Aptos" w:hAnsi="Aptos" w:cs="Arial"/>
          <w:sz w:val="24"/>
          <w:szCs w:val="24"/>
        </w:rPr>
        <w:t xml:space="preserve"> rozwiązania i</w:t>
      </w:r>
      <w:r w:rsidR="00321E4E" w:rsidRPr="0070007D">
        <w:rPr>
          <w:rFonts w:ascii="Aptos" w:hAnsi="Aptos" w:cs="Arial"/>
          <w:sz w:val="24"/>
          <w:szCs w:val="24"/>
        </w:rPr>
        <w:t xml:space="preserve"> parametry techniczne</w:t>
      </w:r>
      <w:r w:rsidR="001F20CF" w:rsidRPr="0070007D">
        <w:rPr>
          <w:rFonts w:ascii="Aptos" w:hAnsi="Aptos" w:cs="Arial"/>
          <w:sz w:val="24"/>
          <w:szCs w:val="24"/>
        </w:rPr>
        <w:t xml:space="preserve"> urządzeń</w:t>
      </w:r>
      <w:r w:rsidR="00321E4E" w:rsidRPr="0070007D">
        <w:rPr>
          <w:rFonts w:ascii="Aptos" w:hAnsi="Aptos" w:cs="Arial"/>
          <w:sz w:val="24"/>
          <w:szCs w:val="24"/>
        </w:rPr>
        <w:t xml:space="preserve"> określone w szczegółowym opisie przedmiotu zamówienia.</w:t>
      </w:r>
    </w:p>
    <w:p w14:paraId="698574AE" w14:textId="4A85B71D" w:rsidR="001F20CF" w:rsidRPr="0070007D" w:rsidRDefault="001F20CF" w:rsidP="00BE4F4A">
      <w:pPr>
        <w:pStyle w:val="Akapitzlist"/>
        <w:numPr>
          <w:ilvl w:val="0"/>
          <w:numId w:val="23"/>
        </w:numPr>
        <w:spacing w:after="0" w:line="320" w:lineRule="exact"/>
        <w:ind w:left="714" w:hanging="357"/>
        <w:contextualSpacing w:val="0"/>
        <w:rPr>
          <w:rFonts w:ascii="Aptos" w:hAnsi="Aptos" w:cs="Arial"/>
          <w:sz w:val="24"/>
          <w:szCs w:val="24"/>
        </w:rPr>
      </w:pPr>
      <w:r w:rsidRPr="00C322FC">
        <w:rPr>
          <w:rFonts w:ascii="Aptos" w:hAnsi="Aptos" w:cs="Arial"/>
          <w:sz w:val="24"/>
          <w:szCs w:val="24"/>
        </w:rPr>
        <w:t xml:space="preserve">Podział inwestycji na zadnia oraz wymagania co zakresów i ilości robót zostały opisane w następujących </w:t>
      </w:r>
      <w:r w:rsidR="00804099" w:rsidRPr="00C322FC">
        <w:rPr>
          <w:rFonts w:ascii="Aptos" w:hAnsi="Aptos" w:cs="Arial"/>
          <w:sz w:val="24"/>
          <w:szCs w:val="24"/>
        </w:rPr>
        <w:t>P</w:t>
      </w:r>
      <w:r w:rsidRPr="00C322FC">
        <w:rPr>
          <w:rFonts w:ascii="Aptos" w:hAnsi="Aptos" w:cs="Arial"/>
          <w:sz w:val="24"/>
          <w:szCs w:val="24"/>
        </w:rPr>
        <w:t xml:space="preserve">rogramach </w:t>
      </w:r>
      <w:r w:rsidR="00804099" w:rsidRPr="00C322FC">
        <w:rPr>
          <w:rFonts w:ascii="Aptos" w:hAnsi="Aptos" w:cs="Arial"/>
          <w:sz w:val="24"/>
          <w:szCs w:val="24"/>
        </w:rPr>
        <w:t>F</w:t>
      </w:r>
      <w:r w:rsidRPr="00C322FC">
        <w:rPr>
          <w:rFonts w:ascii="Aptos" w:hAnsi="Aptos" w:cs="Arial"/>
          <w:sz w:val="24"/>
          <w:szCs w:val="24"/>
        </w:rPr>
        <w:t>unkcjonalno-</w:t>
      </w:r>
      <w:r w:rsidR="00804099" w:rsidRPr="00C322FC">
        <w:rPr>
          <w:rFonts w:ascii="Aptos" w:hAnsi="Aptos" w:cs="Arial"/>
          <w:sz w:val="24"/>
          <w:szCs w:val="24"/>
        </w:rPr>
        <w:t>U</w:t>
      </w:r>
      <w:r w:rsidRPr="00C322FC">
        <w:rPr>
          <w:rFonts w:ascii="Aptos" w:hAnsi="Aptos" w:cs="Arial"/>
          <w:sz w:val="24"/>
          <w:szCs w:val="24"/>
        </w:rPr>
        <w:t>żytkowych</w:t>
      </w:r>
      <w:r w:rsidR="004A24D5" w:rsidRPr="00C322FC">
        <w:rPr>
          <w:rFonts w:ascii="Aptos" w:hAnsi="Aptos" w:cs="Arial"/>
          <w:sz w:val="24"/>
          <w:szCs w:val="24"/>
        </w:rPr>
        <w:t xml:space="preserve"> (PFU)</w:t>
      </w:r>
      <w:r w:rsidRPr="00C322FC">
        <w:rPr>
          <w:rFonts w:ascii="Aptos" w:hAnsi="Aptos" w:cs="Arial"/>
          <w:sz w:val="24"/>
          <w:szCs w:val="24"/>
        </w:rPr>
        <w:t>:</w:t>
      </w:r>
    </w:p>
    <w:p w14:paraId="2D202223" w14:textId="629E7643" w:rsidR="001F20CF" w:rsidRPr="0070007D" w:rsidRDefault="001F20CF" w:rsidP="00BE4F4A">
      <w:pPr>
        <w:pStyle w:val="Akapitzlist"/>
        <w:numPr>
          <w:ilvl w:val="1"/>
          <w:numId w:val="23"/>
        </w:numPr>
        <w:autoSpaceDN w:val="0"/>
        <w:spacing w:after="0" w:line="320" w:lineRule="exact"/>
        <w:ind w:left="993"/>
        <w:contextualSpacing w:val="0"/>
        <w:rPr>
          <w:rFonts w:ascii="Aptos" w:eastAsia="SimSun" w:hAnsi="Aptos" w:cs="Calibri"/>
          <w:sz w:val="24"/>
          <w:szCs w:val="24"/>
        </w:rPr>
      </w:pPr>
      <w:r w:rsidRPr="00C322FC">
        <w:rPr>
          <w:rFonts w:ascii="Aptos" w:eastAsia="Times New Roman" w:hAnsi="Aptos" w:cs="Arial"/>
          <w:color w:val="000000"/>
          <w:sz w:val="24"/>
          <w:szCs w:val="24"/>
        </w:rPr>
        <w:t xml:space="preserve">Program </w:t>
      </w:r>
      <w:r w:rsidR="00804099" w:rsidRPr="00C322FC">
        <w:rPr>
          <w:rFonts w:ascii="Aptos" w:eastAsia="Times New Roman" w:hAnsi="Aptos" w:cs="Arial"/>
          <w:color w:val="000000"/>
          <w:sz w:val="24"/>
          <w:szCs w:val="24"/>
        </w:rPr>
        <w:t>F</w:t>
      </w:r>
      <w:r w:rsidRPr="00C322FC">
        <w:rPr>
          <w:rFonts w:ascii="Aptos" w:eastAsia="Times New Roman" w:hAnsi="Aptos" w:cs="Arial"/>
          <w:color w:val="000000"/>
          <w:sz w:val="24"/>
          <w:szCs w:val="24"/>
        </w:rPr>
        <w:t>unkcjonalno-</w:t>
      </w:r>
      <w:r w:rsidR="00804099" w:rsidRPr="00C322FC">
        <w:rPr>
          <w:rFonts w:ascii="Aptos" w:eastAsia="Times New Roman" w:hAnsi="Aptos" w:cs="Arial"/>
          <w:color w:val="000000"/>
          <w:sz w:val="24"/>
          <w:szCs w:val="24"/>
        </w:rPr>
        <w:t>U</w:t>
      </w:r>
      <w:r w:rsidRPr="00C322FC">
        <w:rPr>
          <w:rFonts w:ascii="Aptos" w:eastAsia="Times New Roman" w:hAnsi="Aptos" w:cs="Arial"/>
          <w:color w:val="000000"/>
          <w:sz w:val="24"/>
          <w:szCs w:val="24"/>
        </w:rPr>
        <w:t xml:space="preserve">żytkowy dla </w:t>
      </w:r>
      <w:r w:rsidR="002612BE" w:rsidRPr="00C322FC">
        <w:rPr>
          <w:rFonts w:ascii="Aptos" w:eastAsia="Times New Roman" w:hAnsi="Aptos" w:cs="Arial"/>
          <w:color w:val="000000"/>
          <w:sz w:val="24"/>
          <w:szCs w:val="24"/>
        </w:rPr>
        <w:t>Z</w:t>
      </w:r>
      <w:r w:rsidRPr="00C322FC">
        <w:rPr>
          <w:rFonts w:ascii="Aptos" w:eastAsia="Times New Roman" w:hAnsi="Aptos" w:cs="Arial"/>
          <w:color w:val="000000"/>
          <w:sz w:val="24"/>
          <w:szCs w:val="24"/>
        </w:rPr>
        <w:t>adania</w:t>
      </w:r>
      <w:r w:rsidR="002612BE" w:rsidRPr="00C322FC">
        <w:rPr>
          <w:rFonts w:ascii="Aptos" w:eastAsia="Times New Roman" w:hAnsi="Aptos" w:cs="Arial"/>
          <w:color w:val="000000"/>
          <w:sz w:val="24"/>
          <w:szCs w:val="24"/>
        </w:rPr>
        <w:t xml:space="preserve"> nr 1</w:t>
      </w:r>
      <w:r w:rsidRPr="00C322FC">
        <w:rPr>
          <w:rFonts w:ascii="Aptos" w:eastAsia="Times New Roman" w:hAnsi="Aptos" w:cs="Arial"/>
          <w:color w:val="000000"/>
          <w:sz w:val="24"/>
          <w:szCs w:val="24"/>
        </w:rPr>
        <w:t xml:space="preserve">: </w:t>
      </w:r>
      <w:r w:rsidRPr="0070007D">
        <w:rPr>
          <w:rFonts w:ascii="Aptos" w:eastAsia="Times New Roman" w:hAnsi="Aptos" w:cs="Arial"/>
          <w:b/>
          <w:color w:val="000000"/>
          <w:sz w:val="24"/>
          <w:szCs w:val="24"/>
        </w:rPr>
        <w:t>„Termomodernizacja wpisanego do ewidencji miejskiej zabytków budynku przy ulicy Konopnickiej 36 w Dąbrowie Górniczej na potrzeby kształcenia studentów Akademii WSB”</w:t>
      </w:r>
      <w:r w:rsidRPr="00C322FC">
        <w:rPr>
          <w:rFonts w:ascii="Aptos" w:eastAsia="Times New Roman" w:hAnsi="Aptos" w:cs="Arial"/>
          <w:color w:val="000000"/>
          <w:sz w:val="24"/>
          <w:szCs w:val="24"/>
        </w:rPr>
        <w:t xml:space="preserve"> - stanowiący </w:t>
      </w:r>
      <w:r w:rsidRPr="00C322FC">
        <w:rPr>
          <w:rFonts w:ascii="Aptos" w:eastAsia="Times New Roman" w:hAnsi="Aptos" w:cs="Arial"/>
          <w:b/>
          <w:bCs/>
          <w:sz w:val="24"/>
          <w:szCs w:val="24"/>
        </w:rPr>
        <w:t xml:space="preserve">załącznik nr </w:t>
      </w:r>
      <w:r w:rsidR="00EF29D1" w:rsidRPr="00C322FC">
        <w:rPr>
          <w:rFonts w:ascii="Aptos" w:eastAsia="Times New Roman" w:hAnsi="Aptos" w:cs="Arial"/>
          <w:b/>
          <w:bCs/>
          <w:sz w:val="24"/>
          <w:szCs w:val="24"/>
        </w:rPr>
        <w:t>8</w:t>
      </w:r>
      <w:r w:rsidRPr="00C322FC">
        <w:rPr>
          <w:rFonts w:ascii="Aptos" w:eastAsia="Times New Roman" w:hAnsi="Aptos" w:cs="Arial"/>
          <w:sz w:val="24"/>
          <w:szCs w:val="24"/>
        </w:rPr>
        <w:t xml:space="preserve"> </w:t>
      </w:r>
      <w:r w:rsidRPr="00C322FC">
        <w:rPr>
          <w:rFonts w:ascii="Aptos" w:eastAsia="Times New Roman" w:hAnsi="Aptos" w:cs="Arial"/>
          <w:color w:val="000000"/>
          <w:sz w:val="24"/>
          <w:szCs w:val="24"/>
        </w:rPr>
        <w:t xml:space="preserve">do </w:t>
      </w:r>
      <w:r w:rsidR="00804099" w:rsidRPr="00C322FC">
        <w:rPr>
          <w:rFonts w:ascii="Aptos" w:eastAsia="Times New Roman" w:hAnsi="Aptos" w:cs="Arial"/>
          <w:color w:val="000000"/>
          <w:sz w:val="24"/>
          <w:szCs w:val="24"/>
        </w:rPr>
        <w:t>Zapytania ofertowego</w:t>
      </w:r>
      <w:r w:rsidR="0070007D">
        <w:rPr>
          <w:rFonts w:ascii="Aptos" w:eastAsia="Times New Roman" w:hAnsi="Aptos" w:cs="Arial"/>
          <w:color w:val="000000"/>
          <w:sz w:val="24"/>
          <w:szCs w:val="24"/>
        </w:rPr>
        <w:t>;</w:t>
      </w:r>
    </w:p>
    <w:p w14:paraId="21A5B0C8" w14:textId="0FC5E0E7" w:rsidR="001F20CF" w:rsidRPr="0070007D" w:rsidRDefault="001F20CF" w:rsidP="00BE4F4A">
      <w:pPr>
        <w:pStyle w:val="Akapitzlist"/>
        <w:numPr>
          <w:ilvl w:val="1"/>
          <w:numId w:val="23"/>
        </w:numPr>
        <w:autoSpaceDN w:val="0"/>
        <w:spacing w:after="0" w:line="320" w:lineRule="exact"/>
        <w:ind w:left="993"/>
        <w:contextualSpacing w:val="0"/>
        <w:rPr>
          <w:rFonts w:ascii="Aptos" w:eastAsia="SimSun" w:hAnsi="Aptos" w:cs="Calibri"/>
          <w:sz w:val="24"/>
          <w:szCs w:val="24"/>
        </w:rPr>
      </w:pPr>
      <w:r w:rsidRPr="00C322FC">
        <w:rPr>
          <w:rFonts w:ascii="Aptos" w:eastAsia="Times New Roman" w:hAnsi="Aptos" w:cs="Arial"/>
          <w:color w:val="000000"/>
          <w:sz w:val="24"/>
          <w:szCs w:val="24"/>
        </w:rPr>
        <w:t xml:space="preserve">Program </w:t>
      </w:r>
      <w:r w:rsidR="00804099" w:rsidRPr="00C322FC">
        <w:rPr>
          <w:rFonts w:ascii="Aptos" w:eastAsia="Times New Roman" w:hAnsi="Aptos" w:cs="Arial"/>
          <w:color w:val="000000"/>
          <w:sz w:val="24"/>
          <w:szCs w:val="24"/>
        </w:rPr>
        <w:t>F</w:t>
      </w:r>
      <w:r w:rsidRPr="00C322FC">
        <w:rPr>
          <w:rFonts w:ascii="Aptos" w:eastAsia="Times New Roman" w:hAnsi="Aptos" w:cs="Arial"/>
          <w:color w:val="000000"/>
          <w:sz w:val="24"/>
          <w:szCs w:val="24"/>
        </w:rPr>
        <w:t>unkcjonalno-</w:t>
      </w:r>
      <w:r w:rsidR="00804099" w:rsidRPr="00C322FC">
        <w:rPr>
          <w:rFonts w:ascii="Aptos" w:eastAsia="Times New Roman" w:hAnsi="Aptos" w:cs="Arial"/>
          <w:color w:val="000000"/>
          <w:sz w:val="24"/>
          <w:szCs w:val="24"/>
        </w:rPr>
        <w:t>U</w:t>
      </w:r>
      <w:r w:rsidRPr="00C322FC">
        <w:rPr>
          <w:rFonts w:ascii="Aptos" w:eastAsia="Times New Roman" w:hAnsi="Aptos" w:cs="Arial"/>
          <w:color w:val="000000"/>
          <w:sz w:val="24"/>
          <w:szCs w:val="24"/>
        </w:rPr>
        <w:t xml:space="preserve">żytkowy dla </w:t>
      </w:r>
      <w:r w:rsidR="002612BE" w:rsidRPr="00C322FC">
        <w:rPr>
          <w:rFonts w:ascii="Aptos" w:eastAsia="Times New Roman" w:hAnsi="Aptos" w:cs="Arial"/>
          <w:color w:val="000000"/>
          <w:sz w:val="24"/>
          <w:szCs w:val="24"/>
        </w:rPr>
        <w:t>Zadania nr 2</w:t>
      </w:r>
      <w:r w:rsidRPr="00C322FC">
        <w:rPr>
          <w:rFonts w:ascii="Aptos" w:eastAsia="Times New Roman" w:hAnsi="Aptos" w:cs="Arial"/>
          <w:color w:val="000000"/>
          <w:sz w:val="24"/>
          <w:szCs w:val="24"/>
        </w:rPr>
        <w:t xml:space="preserve">: </w:t>
      </w:r>
      <w:r w:rsidRPr="0070007D">
        <w:rPr>
          <w:rFonts w:ascii="Aptos" w:eastAsia="Times New Roman" w:hAnsi="Aptos" w:cs="Arial"/>
          <w:b/>
          <w:color w:val="000000"/>
          <w:sz w:val="24"/>
          <w:szCs w:val="24"/>
        </w:rPr>
        <w:t>„Rozwój, Edukacja, Nauka bez barier. Akademia WSB dostępna i wspierająca wszystkich interesariuszy Uczelni</w:t>
      </w:r>
      <w:r w:rsidR="0070007D">
        <w:rPr>
          <w:rFonts w:ascii="Aptos" w:eastAsia="Times New Roman" w:hAnsi="Aptos" w:cs="Arial"/>
          <w:b/>
          <w:color w:val="000000"/>
          <w:sz w:val="24"/>
          <w:szCs w:val="24"/>
        </w:rPr>
        <w:t xml:space="preserve">, zadanie 2 </w:t>
      </w:r>
      <w:r w:rsidRPr="0070007D">
        <w:rPr>
          <w:rFonts w:ascii="Aptos" w:eastAsia="Times New Roman" w:hAnsi="Aptos" w:cs="Arial"/>
          <w:b/>
          <w:color w:val="000000"/>
          <w:sz w:val="24"/>
          <w:szCs w:val="24"/>
        </w:rPr>
        <w:t>– zapewnienie interesariuszom dostępności architektonicznej”</w:t>
      </w:r>
      <w:r w:rsidRPr="00C322FC">
        <w:rPr>
          <w:rFonts w:ascii="Aptos" w:eastAsia="Times New Roman" w:hAnsi="Aptos" w:cs="Arial"/>
          <w:color w:val="000000"/>
          <w:sz w:val="24"/>
          <w:szCs w:val="24"/>
        </w:rPr>
        <w:t xml:space="preserve"> – stanowiący </w:t>
      </w:r>
      <w:r w:rsidRPr="00C322FC">
        <w:rPr>
          <w:rFonts w:ascii="Aptos" w:eastAsia="Times New Roman" w:hAnsi="Aptos" w:cs="Arial"/>
          <w:b/>
          <w:bCs/>
          <w:sz w:val="24"/>
          <w:szCs w:val="24"/>
        </w:rPr>
        <w:t xml:space="preserve">załącznik nr </w:t>
      </w:r>
      <w:r w:rsidR="00EF29D1" w:rsidRPr="00C322FC">
        <w:rPr>
          <w:rFonts w:ascii="Aptos" w:eastAsia="Times New Roman" w:hAnsi="Aptos" w:cs="Arial"/>
          <w:b/>
          <w:bCs/>
          <w:sz w:val="24"/>
          <w:szCs w:val="24"/>
        </w:rPr>
        <w:t>9</w:t>
      </w:r>
      <w:r w:rsidRPr="00C322FC">
        <w:rPr>
          <w:rFonts w:ascii="Aptos" w:eastAsia="Times New Roman" w:hAnsi="Aptos" w:cs="Arial"/>
          <w:b/>
          <w:bCs/>
          <w:sz w:val="24"/>
          <w:szCs w:val="24"/>
        </w:rPr>
        <w:t xml:space="preserve"> </w:t>
      </w:r>
      <w:r w:rsidRPr="00C322FC">
        <w:rPr>
          <w:rFonts w:ascii="Aptos" w:eastAsia="Times New Roman" w:hAnsi="Aptos" w:cs="Arial"/>
          <w:color w:val="000000"/>
          <w:sz w:val="24"/>
          <w:szCs w:val="24"/>
        </w:rPr>
        <w:t xml:space="preserve">do </w:t>
      </w:r>
      <w:r w:rsidR="00804099" w:rsidRPr="00C322FC">
        <w:rPr>
          <w:rFonts w:ascii="Aptos" w:eastAsia="Times New Roman" w:hAnsi="Aptos" w:cs="Arial"/>
          <w:color w:val="000000"/>
          <w:sz w:val="24"/>
          <w:szCs w:val="24"/>
        </w:rPr>
        <w:t>Zapytania ofertowego</w:t>
      </w:r>
      <w:r w:rsidR="0070007D">
        <w:rPr>
          <w:rFonts w:ascii="Aptos" w:eastAsia="Times New Roman" w:hAnsi="Aptos" w:cs="Arial"/>
          <w:color w:val="000000"/>
          <w:sz w:val="24"/>
          <w:szCs w:val="24"/>
        </w:rPr>
        <w:t>;</w:t>
      </w:r>
    </w:p>
    <w:p w14:paraId="5C9B38DB" w14:textId="028F0E3B" w:rsidR="001F20CF" w:rsidRPr="0070007D" w:rsidRDefault="001F20CF" w:rsidP="00BE4F4A">
      <w:pPr>
        <w:pStyle w:val="Akapitzlist"/>
        <w:numPr>
          <w:ilvl w:val="1"/>
          <w:numId w:val="23"/>
        </w:numPr>
        <w:autoSpaceDN w:val="0"/>
        <w:spacing w:line="320" w:lineRule="exact"/>
        <w:ind w:left="993"/>
        <w:contextualSpacing w:val="0"/>
        <w:rPr>
          <w:rFonts w:ascii="Aptos" w:hAnsi="Aptos"/>
          <w:sz w:val="24"/>
          <w:szCs w:val="24"/>
        </w:rPr>
      </w:pPr>
      <w:r w:rsidRPr="00C322FC">
        <w:rPr>
          <w:rFonts w:ascii="Aptos" w:eastAsia="Times New Roman" w:hAnsi="Aptos" w:cs="Arial"/>
          <w:color w:val="000000"/>
          <w:sz w:val="24"/>
          <w:szCs w:val="24"/>
        </w:rPr>
        <w:lastRenderedPageBreak/>
        <w:t>Program</w:t>
      </w:r>
      <w:r w:rsidR="00804099" w:rsidRPr="00C322FC">
        <w:rPr>
          <w:rFonts w:ascii="Aptos" w:eastAsia="Times New Roman" w:hAnsi="Aptos" w:cs="Arial"/>
          <w:color w:val="000000"/>
          <w:sz w:val="24"/>
          <w:szCs w:val="24"/>
        </w:rPr>
        <w:t xml:space="preserve"> F</w:t>
      </w:r>
      <w:r w:rsidRPr="00C322FC">
        <w:rPr>
          <w:rFonts w:ascii="Aptos" w:eastAsia="Times New Roman" w:hAnsi="Aptos" w:cs="Arial"/>
          <w:color w:val="000000"/>
          <w:sz w:val="24"/>
          <w:szCs w:val="24"/>
        </w:rPr>
        <w:t>unkcjonalno-</w:t>
      </w:r>
      <w:r w:rsidR="00804099" w:rsidRPr="00C322FC">
        <w:rPr>
          <w:rFonts w:ascii="Aptos" w:eastAsia="Times New Roman" w:hAnsi="Aptos" w:cs="Arial"/>
          <w:color w:val="000000"/>
          <w:sz w:val="24"/>
          <w:szCs w:val="24"/>
        </w:rPr>
        <w:t>U</w:t>
      </w:r>
      <w:r w:rsidRPr="00C322FC">
        <w:rPr>
          <w:rFonts w:ascii="Aptos" w:eastAsia="Times New Roman" w:hAnsi="Aptos" w:cs="Arial"/>
          <w:color w:val="000000"/>
          <w:sz w:val="24"/>
          <w:szCs w:val="24"/>
        </w:rPr>
        <w:t xml:space="preserve">żytkowy dla </w:t>
      </w:r>
      <w:r w:rsidR="002612BE" w:rsidRPr="00C322FC">
        <w:rPr>
          <w:rFonts w:ascii="Aptos" w:eastAsia="Times New Roman" w:hAnsi="Aptos" w:cs="Arial"/>
          <w:color w:val="000000"/>
          <w:sz w:val="24"/>
          <w:szCs w:val="24"/>
        </w:rPr>
        <w:t>Z</w:t>
      </w:r>
      <w:r w:rsidRPr="00C322FC">
        <w:rPr>
          <w:rFonts w:ascii="Aptos" w:eastAsia="Times New Roman" w:hAnsi="Aptos" w:cs="Arial"/>
          <w:color w:val="000000"/>
          <w:sz w:val="24"/>
          <w:szCs w:val="24"/>
        </w:rPr>
        <w:t>adania</w:t>
      </w:r>
      <w:r w:rsidR="002612BE" w:rsidRPr="00C322FC">
        <w:rPr>
          <w:rFonts w:ascii="Aptos" w:eastAsia="Times New Roman" w:hAnsi="Aptos" w:cs="Arial"/>
          <w:color w:val="000000"/>
          <w:sz w:val="24"/>
          <w:szCs w:val="24"/>
        </w:rPr>
        <w:t xml:space="preserve"> nr 3 (zadanie uzupełniające)</w:t>
      </w:r>
      <w:r w:rsidRPr="00C322FC">
        <w:rPr>
          <w:rFonts w:ascii="Aptos" w:eastAsia="Times New Roman" w:hAnsi="Aptos" w:cs="Arial"/>
          <w:color w:val="000000"/>
          <w:sz w:val="24"/>
          <w:szCs w:val="24"/>
        </w:rPr>
        <w:t xml:space="preserve">: </w:t>
      </w:r>
      <w:r w:rsidRPr="0070007D">
        <w:rPr>
          <w:rFonts w:ascii="Aptos" w:eastAsia="Times New Roman" w:hAnsi="Aptos" w:cs="Arial"/>
          <w:b/>
          <w:color w:val="000000"/>
          <w:sz w:val="24"/>
          <w:szCs w:val="24"/>
        </w:rPr>
        <w:t>„Adaptacja pomieszczeń Budynku Akademii WSB w Dąbrowie Górniczej przy ulicy Konopnickiej 3</w:t>
      </w:r>
      <w:r w:rsidR="00871616" w:rsidRPr="0070007D">
        <w:rPr>
          <w:rFonts w:ascii="Aptos" w:eastAsia="Times New Roman" w:hAnsi="Aptos" w:cs="Arial"/>
          <w:b/>
          <w:color w:val="000000"/>
          <w:sz w:val="24"/>
          <w:szCs w:val="24"/>
        </w:rPr>
        <w:t>6</w:t>
      </w:r>
      <w:r w:rsidRPr="0070007D">
        <w:rPr>
          <w:rFonts w:ascii="Aptos" w:eastAsia="Times New Roman" w:hAnsi="Aptos" w:cs="Arial"/>
          <w:b/>
          <w:color w:val="000000"/>
          <w:sz w:val="24"/>
          <w:szCs w:val="24"/>
        </w:rPr>
        <w:t xml:space="preserve"> na Laboratorium Mikrobiologiczne”</w:t>
      </w:r>
      <w:r w:rsidRPr="00C322FC">
        <w:rPr>
          <w:rFonts w:ascii="Aptos" w:eastAsia="Times New Roman" w:hAnsi="Aptos" w:cs="Arial"/>
          <w:color w:val="000000"/>
          <w:sz w:val="24"/>
          <w:szCs w:val="24"/>
        </w:rPr>
        <w:t xml:space="preserve"> – stanowiący </w:t>
      </w:r>
      <w:r w:rsidRPr="00C322FC">
        <w:rPr>
          <w:rFonts w:ascii="Aptos" w:eastAsia="Times New Roman" w:hAnsi="Aptos" w:cs="Arial"/>
          <w:b/>
          <w:bCs/>
          <w:sz w:val="24"/>
          <w:szCs w:val="24"/>
        </w:rPr>
        <w:t xml:space="preserve">załącznik nr </w:t>
      </w:r>
      <w:r w:rsidR="00EF29D1" w:rsidRPr="00C322FC">
        <w:rPr>
          <w:rFonts w:ascii="Aptos" w:eastAsia="Times New Roman" w:hAnsi="Aptos" w:cs="Arial"/>
          <w:b/>
          <w:bCs/>
          <w:sz w:val="24"/>
          <w:szCs w:val="24"/>
        </w:rPr>
        <w:t>10</w:t>
      </w:r>
      <w:r w:rsidRPr="00C322FC">
        <w:rPr>
          <w:rFonts w:ascii="Aptos" w:eastAsia="Times New Roman" w:hAnsi="Aptos" w:cs="Arial"/>
          <w:sz w:val="24"/>
          <w:szCs w:val="24"/>
        </w:rPr>
        <w:t xml:space="preserve"> </w:t>
      </w:r>
      <w:r w:rsidRPr="00C322FC">
        <w:rPr>
          <w:rFonts w:ascii="Aptos" w:eastAsia="Times New Roman" w:hAnsi="Aptos" w:cs="Arial"/>
          <w:color w:val="000000"/>
          <w:sz w:val="24"/>
          <w:szCs w:val="24"/>
        </w:rPr>
        <w:t xml:space="preserve">do </w:t>
      </w:r>
      <w:r w:rsidR="00804099" w:rsidRPr="00C322FC">
        <w:rPr>
          <w:rFonts w:ascii="Aptos" w:eastAsia="Times New Roman" w:hAnsi="Aptos" w:cs="Arial"/>
          <w:color w:val="000000"/>
          <w:sz w:val="24"/>
          <w:szCs w:val="24"/>
        </w:rPr>
        <w:t>Zapytania ofertowego</w:t>
      </w:r>
      <w:r w:rsidR="0070007D">
        <w:rPr>
          <w:rFonts w:ascii="Aptos" w:eastAsia="Times New Roman" w:hAnsi="Aptos" w:cs="Arial"/>
          <w:color w:val="000000"/>
          <w:sz w:val="24"/>
          <w:szCs w:val="24"/>
        </w:rPr>
        <w:t>.</w:t>
      </w:r>
    </w:p>
    <w:p w14:paraId="721CBED5" w14:textId="245D5C6B" w:rsidR="002001A3" w:rsidRPr="0070007D" w:rsidRDefault="00321E4E" w:rsidP="00BE4F4A">
      <w:pPr>
        <w:pStyle w:val="Nagwek2"/>
        <w:numPr>
          <w:ilvl w:val="0"/>
          <w:numId w:val="28"/>
        </w:numPr>
        <w:spacing w:before="120" w:line="320" w:lineRule="exact"/>
        <w:ind w:left="426" w:hanging="74"/>
        <w:rPr>
          <w:rFonts w:ascii="Aptos" w:hAnsi="Aptos" w:cs="Arial"/>
          <w:b/>
          <w:color w:val="auto"/>
          <w:sz w:val="24"/>
          <w:szCs w:val="24"/>
        </w:rPr>
      </w:pPr>
      <w:r w:rsidRPr="00C322FC">
        <w:rPr>
          <w:rFonts w:ascii="Aptos" w:hAnsi="Aptos" w:cs="Arial"/>
          <w:b/>
          <w:color w:val="auto"/>
          <w:sz w:val="24"/>
          <w:szCs w:val="24"/>
        </w:rPr>
        <w:t>Informacje dodatkowe dotyczące przedmiotu zamówienia</w:t>
      </w:r>
    </w:p>
    <w:p w14:paraId="7F927CE8" w14:textId="483F53E3" w:rsidR="00BE0C4E" w:rsidRPr="00D842B4" w:rsidRDefault="002001A3" w:rsidP="00BE4F4A">
      <w:pPr>
        <w:numPr>
          <w:ilvl w:val="0"/>
          <w:numId w:val="31"/>
        </w:numPr>
        <w:pBdr>
          <w:top w:val="nil"/>
          <w:left w:val="nil"/>
          <w:bottom w:val="nil"/>
          <w:right w:val="nil"/>
          <w:between w:val="nil"/>
          <w:bar w:val="nil"/>
        </w:pBdr>
        <w:spacing w:after="0" w:line="320" w:lineRule="exact"/>
        <w:ind w:left="1134"/>
        <w:rPr>
          <w:rFonts w:ascii="Aptos" w:hAnsi="Aptos" w:cs="Arial"/>
          <w:sz w:val="24"/>
          <w:szCs w:val="24"/>
        </w:rPr>
      </w:pPr>
      <w:r w:rsidRPr="00C322FC">
        <w:rPr>
          <w:rFonts w:ascii="Aptos" w:hAnsi="Aptos" w:cs="Arial"/>
          <w:sz w:val="24"/>
          <w:szCs w:val="24"/>
        </w:rPr>
        <w:t xml:space="preserve">Okres gwarancji jakości i rękojmi za wady - Zamawiający wymaga, aby okres gwarancji jakości za wykonanie robót budowlanych </w:t>
      </w:r>
      <w:r w:rsidR="004C23CC">
        <w:rPr>
          <w:rFonts w:ascii="Aptos" w:hAnsi="Aptos" w:cs="Arial"/>
          <w:sz w:val="24"/>
          <w:szCs w:val="24"/>
        </w:rPr>
        <w:t xml:space="preserve">oraz sprzęt </w:t>
      </w:r>
      <w:r w:rsidRPr="00C322FC">
        <w:rPr>
          <w:rFonts w:ascii="Aptos" w:hAnsi="Aptos" w:cs="Arial"/>
          <w:sz w:val="24"/>
          <w:szCs w:val="24"/>
        </w:rPr>
        <w:t>wynosił</w:t>
      </w:r>
      <w:r w:rsidRPr="00040C86">
        <w:rPr>
          <w:rFonts w:ascii="Aptos" w:hAnsi="Aptos" w:cs="Arial"/>
          <w:sz w:val="24"/>
          <w:szCs w:val="24"/>
        </w:rPr>
        <w:t xml:space="preserve"> </w:t>
      </w:r>
      <w:r w:rsidRPr="00040C86">
        <w:rPr>
          <w:rFonts w:ascii="Aptos" w:hAnsi="Aptos" w:cs="Arial"/>
          <w:b/>
          <w:bCs/>
          <w:sz w:val="24"/>
          <w:szCs w:val="24"/>
        </w:rPr>
        <w:t>60 miesięcy</w:t>
      </w:r>
      <w:r w:rsidRPr="00C322FC">
        <w:rPr>
          <w:rFonts w:ascii="Aptos" w:hAnsi="Aptos" w:cs="Arial"/>
          <w:b/>
          <w:bCs/>
          <w:sz w:val="24"/>
          <w:szCs w:val="24"/>
        </w:rPr>
        <w:t xml:space="preserve"> </w:t>
      </w:r>
      <w:r w:rsidRPr="00C322FC">
        <w:rPr>
          <w:rFonts w:ascii="Aptos" w:hAnsi="Aptos" w:cs="Arial"/>
          <w:sz w:val="24"/>
          <w:szCs w:val="24"/>
        </w:rPr>
        <w:t>od daty odbioru wykonanego przedmiotu zamówienia. Wykonawca udziela Zamawiającemu gwarancji na cały zakres przedmiotu umowy w tym w szczególności na wykonanie roboty, użyte materiały i zabudowane urządzenia</w:t>
      </w:r>
      <w:r w:rsidR="004C23CC">
        <w:rPr>
          <w:rFonts w:ascii="Aptos" w:hAnsi="Aptos" w:cs="Arial"/>
          <w:sz w:val="24"/>
          <w:szCs w:val="24"/>
        </w:rPr>
        <w:t xml:space="preserve"> oraz sprzęt</w:t>
      </w:r>
      <w:r w:rsidRPr="00C322FC">
        <w:rPr>
          <w:rFonts w:ascii="Aptos" w:hAnsi="Aptos" w:cs="Arial"/>
          <w:sz w:val="24"/>
          <w:szCs w:val="24"/>
        </w:rPr>
        <w:t>. Ponadto Zamawiający wymaga, aby okres rękojmi za wady był równy okresowi gwarancji jakości. Wszystkie wymagania określone w dokumentach wskazanych powyżej stanowią wymagania minimalne, a ich spełnienie jest obligatoryjne. Niespełnienie ww. wymagań minimalnych będzie skutkować odrzuceniem oferty jako niezgodnej z warunkami zamówienia</w:t>
      </w:r>
      <w:r w:rsidR="00BE0C4E" w:rsidRPr="00C322FC">
        <w:rPr>
          <w:rFonts w:ascii="Aptos" w:hAnsi="Aptos" w:cs="Arial"/>
          <w:sz w:val="24"/>
          <w:szCs w:val="24"/>
        </w:rPr>
        <w:t>.</w:t>
      </w:r>
    </w:p>
    <w:p w14:paraId="63387836" w14:textId="4D9C8342" w:rsidR="00BE0C4E" w:rsidRPr="00D842B4" w:rsidRDefault="002001A3" w:rsidP="00BE4F4A">
      <w:pPr>
        <w:numPr>
          <w:ilvl w:val="0"/>
          <w:numId w:val="31"/>
        </w:numPr>
        <w:pBdr>
          <w:top w:val="nil"/>
          <w:left w:val="nil"/>
          <w:bottom w:val="nil"/>
          <w:right w:val="nil"/>
          <w:between w:val="nil"/>
          <w:bar w:val="nil"/>
        </w:pBdr>
        <w:spacing w:after="0" w:line="320" w:lineRule="exact"/>
        <w:ind w:left="1134"/>
        <w:rPr>
          <w:rFonts w:ascii="Aptos" w:hAnsi="Aptos" w:cs="Arial"/>
          <w:sz w:val="24"/>
          <w:szCs w:val="24"/>
        </w:rPr>
      </w:pPr>
      <w:r w:rsidRPr="00C322FC">
        <w:rPr>
          <w:rFonts w:ascii="Aptos" w:hAnsi="Aptos" w:cs="Arial"/>
          <w:sz w:val="24"/>
          <w:szCs w:val="24"/>
        </w:rPr>
        <w:t xml:space="preserve">W każdym przypadku, gdy </w:t>
      </w:r>
      <w:r w:rsidR="00804099" w:rsidRPr="00C322FC">
        <w:rPr>
          <w:rFonts w:ascii="Aptos" w:hAnsi="Aptos" w:cs="Arial"/>
          <w:sz w:val="24"/>
          <w:szCs w:val="24"/>
        </w:rPr>
        <w:t>O</w:t>
      </w:r>
      <w:r w:rsidRPr="00C322FC">
        <w:rPr>
          <w:rFonts w:ascii="Aptos" w:hAnsi="Aptos" w:cs="Arial"/>
          <w:sz w:val="24"/>
          <w:szCs w:val="24"/>
        </w:rPr>
        <w:t xml:space="preserve">pis </w:t>
      </w:r>
      <w:r w:rsidR="00804099" w:rsidRPr="00C322FC">
        <w:rPr>
          <w:rFonts w:ascii="Aptos" w:hAnsi="Aptos" w:cs="Arial"/>
          <w:sz w:val="24"/>
          <w:szCs w:val="24"/>
        </w:rPr>
        <w:t>P</w:t>
      </w:r>
      <w:r w:rsidRPr="00C322FC">
        <w:rPr>
          <w:rFonts w:ascii="Aptos" w:hAnsi="Aptos" w:cs="Arial"/>
          <w:sz w:val="24"/>
          <w:szCs w:val="24"/>
        </w:rPr>
        <w:t xml:space="preserve">rzedmiotu </w:t>
      </w:r>
      <w:r w:rsidR="00804099" w:rsidRPr="00C322FC">
        <w:rPr>
          <w:rFonts w:ascii="Aptos" w:hAnsi="Aptos" w:cs="Arial"/>
          <w:sz w:val="24"/>
          <w:szCs w:val="24"/>
        </w:rPr>
        <w:t>Z</w:t>
      </w:r>
      <w:r w:rsidRPr="00C322FC">
        <w:rPr>
          <w:rFonts w:ascii="Aptos" w:hAnsi="Aptos" w:cs="Arial"/>
          <w:sz w:val="24"/>
          <w:szCs w:val="24"/>
        </w:rPr>
        <w:t>amówienia będzie odnosił się do norm, ocen technicznych, specyfikacji technicznych i systemów referencji techniczny</w:t>
      </w:r>
      <w:r w:rsidR="00D842B4">
        <w:rPr>
          <w:rFonts w:ascii="Aptos" w:hAnsi="Aptos" w:cs="Arial"/>
          <w:sz w:val="24"/>
          <w:szCs w:val="24"/>
        </w:rPr>
        <w:t xml:space="preserve">ch </w:t>
      </w:r>
      <w:r w:rsidRPr="00D842B4">
        <w:rPr>
          <w:rFonts w:ascii="Aptos" w:hAnsi="Aptos" w:cs="Arial"/>
          <w:b/>
          <w:sz w:val="24"/>
          <w:szCs w:val="24"/>
        </w:rPr>
        <w:t>Zamawiający dopuszcza rozwiązania równoważne</w:t>
      </w:r>
      <w:r w:rsidR="00D842B4" w:rsidRPr="00D842B4">
        <w:rPr>
          <w:rFonts w:ascii="Aptos" w:hAnsi="Aptos" w:cs="Arial"/>
          <w:b/>
          <w:sz w:val="24"/>
          <w:szCs w:val="24"/>
        </w:rPr>
        <w:t xml:space="preserve"> </w:t>
      </w:r>
      <w:r w:rsidRPr="00D842B4">
        <w:rPr>
          <w:rFonts w:ascii="Aptos" w:hAnsi="Aptos" w:cs="Arial"/>
          <w:b/>
          <w:sz w:val="24"/>
          <w:szCs w:val="24"/>
        </w:rPr>
        <w:t>opisywanym, a odniesieniu takiemu towarzyszą wyrazy „lub równoważne”.</w:t>
      </w:r>
    </w:p>
    <w:p w14:paraId="4B874838" w14:textId="7B4F2216" w:rsidR="00BE0C4E" w:rsidRPr="00D842B4" w:rsidRDefault="002001A3" w:rsidP="00BE4F4A">
      <w:pPr>
        <w:numPr>
          <w:ilvl w:val="0"/>
          <w:numId w:val="31"/>
        </w:numPr>
        <w:pBdr>
          <w:top w:val="nil"/>
          <w:left w:val="nil"/>
          <w:bottom w:val="nil"/>
          <w:right w:val="nil"/>
          <w:between w:val="nil"/>
          <w:bar w:val="nil"/>
        </w:pBdr>
        <w:spacing w:after="0" w:line="320" w:lineRule="exact"/>
        <w:ind w:left="1134"/>
        <w:rPr>
          <w:rFonts w:ascii="Aptos" w:hAnsi="Aptos" w:cs="Arial"/>
          <w:sz w:val="24"/>
          <w:szCs w:val="24"/>
        </w:rPr>
      </w:pPr>
      <w:r w:rsidRPr="00C322FC">
        <w:rPr>
          <w:rFonts w:ascii="Aptos" w:hAnsi="Aptos" w:cs="Arial"/>
          <w:spacing w:val="-1"/>
          <w:sz w:val="24"/>
          <w:szCs w:val="24"/>
        </w:rPr>
        <w:t xml:space="preserve">Jeżeli Zamawiający w </w:t>
      </w:r>
      <w:r w:rsidR="00804099" w:rsidRPr="00C322FC">
        <w:rPr>
          <w:rFonts w:ascii="Aptos" w:hAnsi="Aptos" w:cs="Arial"/>
          <w:spacing w:val="-1"/>
          <w:sz w:val="24"/>
          <w:szCs w:val="24"/>
        </w:rPr>
        <w:t>O</w:t>
      </w:r>
      <w:r w:rsidRPr="00C322FC">
        <w:rPr>
          <w:rFonts w:ascii="Aptos" w:hAnsi="Aptos" w:cs="Arial"/>
          <w:spacing w:val="-1"/>
          <w:sz w:val="24"/>
          <w:szCs w:val="24"/>
        </w:rPr>
        <w:t xml:space="preserve">pisie </w:t>
      </w:r>
      <w:r w:rsidR="00804099" w:rsidRPr="00C322FC">
        <w:rPr>
          <w:rFonts w:ascii="Aptos" w:hAnsi="Aptos" w:cs="Arial"/>
          <w:spacing w:val="-1"/>
          <w:sz w:val="24"/>
          <w:szCs w:val="24"/>
        </w:rPr>
        <w:t>P</w:t>
      </w:r>
      <w:r w:rsidRPr="00C322FC">
        <w:rPr>
          <w:rFonts w:ascii="Aptos" w:hAnsi="Aptos" w:cs="Arial"/>
          <w:spacing w:val="-1"/>
          <w:sz w:val="24"/>
          <w:szCs w:val="24"/>
        </w:rPr>
        <w:t xml:space="preserve">rzedmiotu </w:t>
      </w:r>
      <w:r w:rsidR="00804099" w:rsidRPr="00C322FC">
        <w:rPr>
          <w:rFonts w:ascii="Aptos" w:hAnsi="Aptos" w:cs="Arial"/>
          <w:spacing w:val="-1"/>
          <w:sz w:val="24"/>
          <w:szCs w:val="24"/>
        </w:rPr>
        <w:t>Z</w:t>
      </w:r>
      <w:r w:rsidRPr="00C322FC">
        <w:rPr>
          <w:rFonts w:ascii="Aptos" w:hAnsi="Aptos" w:cs="Arial"/>
          <w:spacing w:val="-1"/>
          <w:sz w:val="24"/>
          <w:szCs w:val="24"/>
        </w:rPr>
        <w:t>amówienia wskazał znaki towarowe, patenty lub pochodzenia, źródła lub szczególny proces, który charakteryzuje produkty lub usługi dostarczane przez konkretnego Wykonawcę, dopuszcza się zaoferowanie rozwiązań równoważnyc</w:t>
      </w:r>
      <w:r w:rsidR="00D842B4">
        <w:rPr>
          <w:rFonts w:ascii="Aptos" w:hAnsi="Aptos" w:cs="Arial"/>
          <w:spacing w:val="-1"/>
          <w:sz w:val="24"/>
          <w:szCs w:val="24"/>
        </w:rPr>
        <w:t>h</w:t>
      </w:r>
      <w:r w:rsidRPr="00C322FC">
        <w:rPr>
          <w:rFonts w:ascii="Aptos" w:hAnsi="Aptos" w:cs="Arial"/>
          <w:spacing w:val="-1"/>
          <w:sz w:val="24"/>
          <w:szCs w:val="24"/>
        </w:rPr>
        <w:t xml:space="preserve"> pod warunkiem zachowania przez nie takich samych minimalnych parametrów technicznych, jakościowych oraz funkcjonalnych, itp.</w:t>
      </w:r>
    </w:p>
    <w:p w14:paraId="7B797791" w14:textId="77777777" w:rsidR="00D842B4" w:rsidRDefault="002001A3" w:rsidP="00BE4F4A">
      <w:pPr>
        <w:numPr>
          <w:ilvl w:val="0"/>
          <w:numId w:val="31"/>
        </w:numPr>
        <w:pBdr>
          <w:top w:val="nil"/>
          <w:left w:val="nil"/>
          <w:bottom w:val="nil"/>
          <w:right w:val="nil"/>
          <w:between w:val="nil"/>
          <w:bar w:val="nil"/>
        </w:pBdr>
        <w:spacing w:after="0" w:line="320" w:lineRule="exact"/>
        <w:ind w:left="1134"/>
        <w:rPr>
          <w:rFonts w:ascii="Aptos" w:hAnsi="Aptos" w:cs="Arial"/>
          <w:sz w:val="24"/>
          <w:szCs w:val="24"/>
        </w:rPr>
      </w:pPr>
      <w:r w:rsidRPr="00C322FC">
        <w:rPr>
          <w:rFonts w:ascii="Aptos" w:hAnsi="Aptos" w:cs="Arial"/>
          <w:spacing w:val="-1"/>
          <w:sz w:val="24"/>
          <w:szCs w:val="24"/>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bookmarkStart w:id="21" w:name="_Hlk174052868"/>
    </w:p>
    <w:p w14:paraId="411BB648" w14:textId="16A8C085" w:rsidR="001F74AE" w:rsidRPr="00D842B4" w:rsidRDefault="002001A3" w:rsidP="00BE4F4A">
      <w:pPr>
        <w:numPr>
          <w:ilvl w:val="0"/>
          <w:numId w:val="31"/>
        </w:numPr>
        <w:pBdr>
          <w:top w:val="nil"/>
          <w:left w:val="nil"/>
          <w:bottom w:val="nil"/>
          <w:right w:val="nil"/>
          <w:between w:val="nil"/>
          <w:bar w:val="nil"/>
        </w:pBdr>
        <w:spacing w:after="0" w:line="320" w:lineRule="exact"/>
        <w:ind w:left="1134"/>
        <w:rPr>
          <w:rFonts w:ascii="Aptos" w:hAnsi="Aptos" w:cs="Arial"/>
          <w:sz w:val="24"/>
          <w:szCs w:val="24"/>
        </w:rPr>
      </w:pPr>
      <w:r w:rsidRPr="00D842B4">
        <w:rPr>
          <w:rFonts w:ascii="Aptos" w:hAnsi="Aptos" w:cs="Arial"/>
          <w:sz w:val="24"/>
          <w:szCs w:val="24"/>
        </w:rPr>
        <w:t xml:space="preserve">Zamawiający wymaga, aby osoby wykonujące roboty: budowlane, konstrukcyjne, sanitarne, elektryczne, teletechniczne, elektroenergetyczne były zatrudnione przez Wykonawcę, podwykonawcę lub dalszego podwykonawcę na podstawie stosunku pracy w rozumieniu przepisów ustawy z dnia 26 czerwca 1974 r. – Kodeks Pracy (tj.: Dz.U. z </w:t>
      </w:r>
      <w:r w:rsidR="00104146" w:rsidRPr="00D842B4">
        <w:rPr>
          <w:rFonts w:ascii="Aptos" w:hAnsi="Aptos" w:cs="Arial"/>
          <w:sz w:val="24"/>
          <w:szCs w:val="24"/>
        </w:rPr>
        <w:t>202</w:t>
      </w:r>
      <w:r w:rsidR="00104146">
        <w:rPr>
          <w:rFonts w:ascii="Aptos" w:hAnsi="Aptos" w:cs="Arial"/>
          <w:sz w:val="24"/>
          <w:szCs w:val="24"/>
        </w:rPr>
        <w:t>5</w:t>
      </w:r>
      <w:r w:rsidR="00104146" w:rsidRPr="00D842B4">
        <w:rPr>
          <w:rFonts w:ascii="Aptos" w:hAnsi="Aptos" w:cs="Arial"/>
          <w:sz w:val="24"/>
          <w:szCs w:val="24"/>
        </w:rPr>
        <w:t>r</w:t>
      </w:r>
      <w:r w:rsidRPr="00D842B4">
        <w:rPr>
          <w:rFonts w:ascii="Aptos" w:hAnsi="Aptos" w:cs="Arial"/>
          <w:sz w:val="24"/>
          <w:szCs w:val="24"/>
        </w:rPr>
        <w:t xml:space="preserve">. poz. </w:t>
      </w:r>
      <w:r w:rsidR="00104146">
        <w:rPr>
          <w:rFonts w:ascii="Aptos" w:hAnsi="Aptos" w:cs="Arial"/>
          <w:sz w:val="24"/>
          <w:szCs w:val="24"/>
        </w:rPr>
        <w:t>277</w:t>
      </w:r>
      <w:r w:rsidRPr="00D842B4">
        <w:rPr>
          <w:rFonts w:ascii="Aptos" w:hAnsi="Aptos" w:cs="Arial"/>
          <w:sz w:val="24"/>
          <w:szCs w:val="24"/>
        </w:rPr>
        <w:t>, ze zm.).</w:t>
      </w:r>
      <w:bookmarkEnd w:id="21"/>
    </w:p>
    <w:p w14:paraId="09D2E540" w14:textId="46932949" w:rsidR="001F74AE" w:rsidRPr="00D842B4" w:rsidRDefault="002001A3" w:rsidP="00BE4F4A">
      <w:pPr>
        <w:numPr>
          <w:ilvl w:val="0"/>
          <w:numId w:val="31"/>
        </w:numPr>
        <w:pBdr>
          <w:top w:val="nil"/>
          <w:left w:val="nil"/>
          <w:bottom w:val="nil"/>
          <w:right w:val="nil"/>
          <w:between w:val="nil"/>
          <w:bar w:val="nil"/>
        </w:pBdr>
        <w:spacing w:after="0" w:line="320" w:lineRule="exact"/>
        <w:ind w:left="1134"/>
        <w:rPr>
          <w:rFonts w:ascii="Aptos" w:hAnsi="Aptos" w:cs="Arial"/>
          <w:sz w:val="24"/>
          <w:szCs w:val="24"/>
        </w:rPr>
      </w:pPr>
      <w:r w:rsidRPr="00C322FC">
        <w:rPr>
          <w:rFonts w:ascii="Aptos" w:hAnsi="Aptos" w:cs="Arial"/>
          <w:sz w:val="24"/>
          <w:szCs w:val="24"/>
        </w:rPr>
        <w:t xml:space="preserve">Sposób weryfikacji zatrudnienia osób o których mowa w ust. </w:t>
      </w:r>
      <w:r w:rsidR="00104146">
        <w:rPr>
          <w:rFonts w:ascii="Aptos" w:hAnsi="Aptos" w:cs="Arial"/>
          <w:sz w:val="24"/>
          <w:szCs w:val="24"/>
        </w:rPr>
        <w:t>5</w:t>
      </w:r>
      <w:r w:rsidR="00104146" w:rsidRPr="00C322FC">
        <w:rPr>
          <w:rFonts w:ascii="Aptos" w:hAnsi="Aptos" w:cs="Arial"/>
          <w:sz w:val="24"/>
          <w:szCs w:val="24"/>
        </w:rPr>
        <w:t xml:space="preserve"> </w:t>
      </w:r>
      <w:r w:rsidRPr="00C322FC">
        <w:rPr>
          <w:rFonts w:ascii="Aptos" w:hAnsi="Aptos" w:cs="Arial"/>
          <w:sz w:val="24"/>
          <w:szCs w:val="24"/>
        </w:rPr>
        <w:t>oraz uprawnienia Zamawiającego w zakresie kontroli spełniania przez Wykonawcę wymagań związanych z zatrudnianiem tych osób, a także sankcje z tytułu niespełnienia tych obowiązków zostały określone w</w:t>
      </w:r>
      <w:r w:rsidR="005479AE">
        <w:rPr>
          <w:rFonts w:ascii="Aptos" w:hAnsi="Aptos" w:cs="Arial"/>
          <w:sz w:val="24"/>
          <w:szCs w:val="24"/>
        </w:rPr>
        <w:t>e</w:t>
      </w:r>
      <w:r w:rsidRPr="00C322FC">
        <w:rPr>
          <w:rFonts w:ascii="Aptos" w:hAnsi="Aptos" w:cs="Arial"/>
          <w:sz w:val="24"/>
          <w:szCs w:val="24"/>
        </w:rPr>
        <w:t xml:space="preserve"> </w:t>
      </w:r>
      <w:r w:rsidR="005479AE">
        <w:rPr>
          <w:rFonts w:ascii="Aptos" w:hAnsi="Aptos" w:cs="Arial"/>
          <w:sz w:val="24"/>
          <w:szCs w:val="24"/>
        </w:rPr>
        <w:t>wzorze umowy</w:t>
      </w:r>
      <w:r w:rsidRPr="00C322FC">
        <w:rPr>
          <w:rFonts w:ascii="Aptos" w:hAnsi="Aptos" w:cs="Arial"/>
          <w:sz w:val="24"/>
          <w:szCs w:val="24"/>
        </w:rPr>
        <w:t xml:space="preserve"> </w:t>
      </w:r>
      <w:r w:rsidR="005479AE">
        <w:rPr>
          <w:rFonts w:ascii="Aptos" w:hAnsi="Aptos" w:cs="Arial"/>
          <w:sz w:val="24"/>
          <w:szCs w:val="24"/>
        </w:rPr>
        <w:t xml:space="preserve">stanowiący </w:t>
      </w:r>
      <w:r w:rsidR="008B7520" w:rsidRPr="00C322FC">
        <w:rPr>
          <w:rFonts w:ascii="Aptos" w:hAnsi="Aptos" w:cs="Arial"/>
          <w:b/>
          <w:bCs/>
          <w:sz w:val="24"/>
          <w:szCs w:val="24"/>
        </w:rPr>
        <w:t>Z</w:t>
      </w:r>
      <w:r w:rsidRPr="00C322FC">
        <w:rPr>
          <w:rFonts w:ascii="Aptos" w:hAnsi="Aptos" w:cs="Arial"/>
          <w:b/>
          <w:bCs/>
          <w:sz w:val="24"/>
          <w:szCs w:val="24"/>
        </w:rPr>
        <w:t xml:space="preserve">ałącznik nr </w:t>
      </w:r>
      <w:r w:rsidR="00EF29D1" w:rsidRPr="00C322FC">
        <w:rPr>
          <w:rFonts w:ascii="Aptos" w:hAnsi="Aptos" w:cs="Arial"/>
          <w:b/>
          <w:bCs/>
          <w:sz w:val="24"/>
          <w:szCs w:val="24"/>
        </w:rPr>
        <w:t>7</w:t>
      </w:r>
      <w:r w:rsidRPr="00C322FC">
        <w:rPr>
          <w:rFonts w:ascii="Aptos" w:hAnsi="Aptos" w:cs="Arial"/>
          <w:sz w:val="24"/>
          <w:szCs w:val="24"/>
        </w:rPr>
        <w:t xml:space="preserve"> do</w:t>
      </w:r>
      <w:r w:rsidR="00804099" w:rsidRPr="00C322FC">
        <w:rPr>
          <w:rFonts w:ascii="Aptos" w:hAnsi="Aptos" w:cs="Arial"/>
          <w:sz w:val="24"/>
          <w:szCs w:val="24"/>
        </w:rPr>
        <w:t xml:space="preserve"> Zapytania ofertowego.</w:t>
      </w:r>
    </w:p>
    <w:p w14:paraId="78428259" w14:textId="22E9B2CF" w:rsidR="001F74AE" w:rsidRPr="00D842B4" w:rsidRDefault="002001A3" w:rsidP="00BE4F4A">
      <w:pPr>
        <w:numPr>
          <w:ilvl w:val="0"/>
          <w:numId w:val="31"/>
        </w:numPr>
        <w:pBdr>
          <w:top w:val="nil"/>
          <w:left w:val="nil"/>
          <w:bottom w:val="nil"/>
          <w:right w:val="nil"/>
          <w:between w:val="nil"/>
          <w:bar w:val="nil"/>
        </w:pBdr>
        <w:spacing w:after="0" w:line="320" w:lineRule="exact"/>
        <w:ind w:left="1134"/>
        <w:rPr>
          <w:rFonts w:ascii="Aptos" w:hAnsi="Aptos" w:cs="Arial"/>
          <w:sz w:val="24"/>
          <w:szCs w:val="24"/>
        </w:rPr>
      </w:pPr>
      <w:r w:rsidRPr="00C322FC">
        <w:rPr>
          <w:rFonts w:ascii="Aptos" w:hAnsi="Aptos" w:cs="Arial"/>
          <w:sz w:val="24"/>
          <w:szCs w:val="24"/>
        </w:rPr>
        <w:lastRenderedPageBreak/>
        <w:t xml:space="preserve">Wykonawca </w:t>
      </w:r>
      <w:r w:rsidR="005479AE">
        <w:rPr>
          <w:rFonts w:ascii="Aptos" w:hAnsi="Aptos" w:cs="Arial"/>
          <w:sz w:val="24"/>
          <w:szCs w:val="24"/>
        </w:rPr>
        <w:t>z</w:t>
      </w:r>
      <w:r w:rsidRPr="00C322FC">
        <w:rPr>
          <w:rFonts w:ascii="Aptos" w:hAnsi="Aptos" w:cs="Arial"/>
          <w:sz w:val="24"/>
          <w:szCs w:val="24"/>
        </w:rPr>
        <w:t>obowiązany jest wypełnić obowiązki informacyjne przewidziane w art. 13 lub art. 14 RODO wobec osób fizycznych, od których dane osobowe bezpośrednio lub pośrednio pozyskał w celu ubiegania się o udzielenie zamówienia w niniejszym postępowaniu.</w:t>
      </w:r>
    </w:p>
    <w:p w14:paraId="6D347DDF" w14:textId="54BE3D86" w:rsidR="001F74AE" w:rsidRDefault="001F74AE" w:rsidP="00BE4F4A">
      <w:pPr>
        <w:numPr>
          <w:ilvl w:val="0"/>
          <w:numId w:val="31"/>
        </w:numPr>
        <w:pBdr>
          <w:top w:val="nil"/>
          <w:left w:val="nil"/>
          <w:bottom w:val="nil"/>
          <w:right w:val="nil"/>
          <w:between w:val="nil"/>
          <w:bar w:val="nil"/>
        </w:pBdr>
        <w:spacing w:after="0" w:line="320" w:lineRule="exact"/>
        <w:ind w:left="1134"/>
        <w:rPr>
          <w:rFonts w:ascii="Aptos" w:hAnsi="Aptos" w:cs="Arial"/>
          <w:sz w:val="24"/>
          <w:szCs w:val="24"/>
        </w:rPr>
      </w:pPr>
      <w:bookmarkStart w:id="22" w:name="_Hlk208908505"/>
      <w:r w:rsidRPr="00C322FC">
        <w:rPr>
          <w:rFonts w:ascii="Aptos" w:hAnsi="Aptos" w:cs="Arial"/>
          <w:sz w:val="24"/>
          <w:szCs w:val="24"/>
        </w:rPr>
        <w:t>Projektowane rozwiązania</w:t>
      </w:r>
      <w:r w:rsidR="008A3397" w:rsidRPr="00C322FC">
        <w:rPr>
          <w:rFonts w:ascii="Aptos" w:hAnsi="Aptos" w:cs="Arial"/>
          <w:sz w:val="24"/>
          <w:szCs w:val="24"/>
        </w:rPr>
        <w:t xml:space="preserve"> mus</w:t>
      </w:r>
      <w:r w:rsidRPr="00C322FC">
        <w:rPr>
          <w:rFonts w:ascii="Aptos" w:hAnsi="Aptos" w:cs="Arial"/>
          <w:sz w:val="24"/>
          <w:szCs w:val="24"/>
        </w:rPr>
        <w:t>zą</w:t>
      </w:r>
      <w:r w:rsidR="008A3397" w:rsidRPr="00C322FC">
        <w:rPr>
          <w:rFonts w:ascii="Aptos" w:hAnsi="Aptos" w:cs="Arial"/>
          <w:sz w:val="24"/>
          <w:szCs w:val="24"/>
        </w:rPr>
        <w:t xml:space="preserve"> być w pełni dostępne dla osób z różnymi rodzajami niepełnosprawności oraz dla osób o szczególnych potrzebach</w:t>
      </w:r>
      <w:r w:rsidR="00C32650" w:rsidRPr="00C322FC">
        <w:rPr>
          <w:rFonts w:ascii="Aptos" w:hAnsi="Aptos" w:cs="Arial"/>
          <w:sz w:val="24"/>
          <w:szCs w:val="24"/>
        </w:rPr>
        <w:t>.</w:t>
      </w:r>
      <w:r w:rsidR="008A3397" w:rsidRPr="00C322FC">
        <w:rPr>
          <w:rFonts w:ascii="Aptos" w:hAnsi="Aptos" w:cs="Arial"/>
          <w:sz w:val="24"/>
          <w:szCs w:val="24"/>
        </w:rPr>
        <w:t xml:space="preserve"> </w:t>
      </w:r>
      <w:r w:rsidR="00C32650" w:rsidRPr="00C322FC">
        <w:rPr>
          <w:rFonts w:ascii="Aptos" w:hAnsi="Aptos" w:cs="Arial"/>
          <w:sz w:val="24"/>
          <w:szCs w:val="24"/>
        </w:rPr>
        <w:t>W związku z powyższym mus</w:t>
      </w:r>
      <w:r w:rsidR="00D842B4">
        <w:rPr>
          <w:rFonts w:ascii="Aptos" w:hAnsi="Aptos" w:cs="Arial"/>
          <w:sz w:val="24"/>
          <w:szCs w:val="24"/>
        </w:rPr>
        <w:t xml:space="preserve">zą </w:t>
      </w:r>
      <w:r w:rsidR="008A3397" w:rsidRPr="00C322FC">
        <w:rPr>
          <w:rFonts w:ascii="Aptos" w:hAnsi="Aptos" w:cs="Arial"/>
          <w:sz w:val="24"/>
          <w:szCs w:val="24"/>
        </w:rPr>
        <w:t xml:space="preserve">być zgodne z </w:t>
      </w:r>
      <w:bookmarkStart w:id="23" w:name="_Hlk208862789"/>
      <w:r w:rsidR="00B321EB">
        <w:rPr>
          <w:rFonts w:ascii="Aptos" w:hAnsi="Aptos" w:cs="Arial"/>
          <w:sz w:val="24"/>
          <w:szCs w:val="24"/>
        </w:rPr>
        <w:t xml:space="preserve">art. </w:t>
      </w:r>
      <w:r w:rsidR="00D842B4" w:rsidRPr="008A16B0">
        <w:rPr>
          <w:rFonts w:ascii="Aptos" w:hAnsi="Aptos" w:cs="Arial"/>
          <w:sz w:val="24"/>
          <w:szCs w:val="24"/>
        </w:rPr>
        <w:t>9 rozporządzenia Parlamentu Europejskiego i Rady (UE) nr 2021/1060</w:t>
      </w:r>
      <w:bookmarkEnd w:id="23"/>
      <w:r w:rsidR="008A3397" w:rsidRPr="00C322FC">
        <w:rPr>
          <w:rFonts w:ascii="Aptos" w:hAnsi="Aptos" w:cs="Arial"/>
          <w:sz w:val="24"/>
          <w:szCs w:val="24"/>
        </w:rPr>
        <w:t xml:space="preserve">, </w:t>
      </w:r>
      <w:bookmarkStart w:id="24" w:name="_Hlk208862801"/>
      <w:r w:rsidR="008A3397" w:rsidRPr="00C322FC">
        <w:rPr>
          <w:rFonts w:ascii="Aptos" w:hAnsi="Aptos" w:cs="Arial"/>
          <w:sz w:val="24"/>
          <w:szCs w:val="24"/>
        </w:rPr>
        <w:t>ustawą o zapewnieniu dostępności osobom ze szczególnymi potrzebami z dnia 19 lipca 2019 r. oraz zasadą dostępności uniwersalnej.</w:t>
      </w:r>
    </w:p>
    <w:bookmarkEnd w:id="24"/>
    <w:p w14:paraId="363E9E00" w14:textId="60396B92" w:rsidR="00D842B4" w:rsidRDefault="00D842B4" w:rsidP="00BE4F4A">
      <w:pPr>
        <w:numPr>
          <w:ilvl w:val="0"/>
          <w:numId w:val="31"/>
        </w:numPr>
        <w:pBdr>
          <w:top w:val="nil"/>
          <w:left w:val="nil"/>
          <w:bottom w:val="nil"/>
          <w:right w:val="nil"/>
          <w:between w:val="nil"/>
          <w:bar w:val="nil"/>
        </w:pBdr>
        <w:spacing w:after="0" w:line="320" w:lineRule="exact"/>
        <w:ind w:left="1134"/>
        <w:rPr>
          <w:rFonts w:ascii="Aptos" w:hAnsi="Aptos" w:cs="Arial"/>
          <w:sz w:val="24"/>
          <w:szCs w:val="24"/>
        </w:rPr>
      </w:pPr>
      <w:r>
        <w:rPr>
          <w:rFonts w:ascii="Aptos" w:hAnsi="Aptos" w:cs="Arial"/>
          <w:sz w:val="24"/>
          <w:szCs w:val="24"/>
        </w:rPr>
        <w:t xml:space="preserve">Przedmiot zamówienia musi być zgodny z wytycznymi dotyczącymi realizacji zasad równościowych w ramach funduszy unijnych 2021-2027, w szczególności z załącznikiem nr 2 Standard dostępności dla polityki spójności 2021-2027. </w:t>
      </w:r>
      <w:bookmarkEnd w:id="22"/>
      <w:r w:rsidR="00AD5F9D">
        <w:rPr>
          <w:rFonts w:ascii="Aptos" w:hAnsi="Aptos" w:cs="Arial"/>
          <w:sz w:val="24"/>
          <w:szCs w:val="24"/>
        </w:rPr>
        <w:t>Zaproponowane rozwiązania powinny spełniać następujące wymagania:</w:t>
      </w:r>
    </w:p>
    <w:p w14:paraId="15E0BA8D" w14:textId="053A4980" w:rsidR="00AD5F9D" w:rsidRDefault="00AD5F9D" w:rsidP="00BE4F4A">
      <w:pPr>
        <w:numPr>
          <w:ilvl w:val="0"/>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wymagania dotyczące szybu windy i przestrzeni wokół niej:</w:t>
      </w:r>
    </w:p>
    <w:p w14:paraId="22DAB7D1" w14:textId="702ECE48" w:rsidR="00AD5F9D" w:rsidRDefault="00AD5F9D" w:rsidP="00BE4F4A">
      <w:pPr>
        <w:numPr>
          <w:ilvl w:val="2"/>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odległość pomiędzy drzwiami przystankowymi dźwigu, a przeciwległą ścianą lub inną przegrodą powinna wynosić co najmniej 1,6 m;</w:t>
      </w:r>
    </w:p>
    <w:p w14:paraId="4EACA0BC" w14:textId="3919A32E" w:rsidR="00AD5F9D" w:rsidRDefault="00AD5F9D" w:rsidP="00BE4F4A">
      <w:pPr>
        <w:numPr>
          <w:ilvl w:val="2"/>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 xml:space="preserve">drzwi dźwigu osobowego oraz ich obramowanie powinny być oznakowane w sposób kontrastowy w stosunku do otoczenia. Na drodze dojścia </w:t>
      </w:r>
      <w:r w:rsidR="005479AE">
        <w:rPr>
          <w:rFonts w:ascii="Aptos" w:hAnsi="Aptos" w:cs="Arial"/>
          <w:sz w:val="24"/>
          <w:szCs w:val="24"/>
        </w:rPr>
        <w:t>d</w:t>
      </w:r>
      <w:r>
        <w:rPr>
          <w:rFonts w:ascii="Aptos" w:hAnsi="Aptos" w:cs="Arial"/>
          <w:sz w:val="24"/>
          <w:szCs w:val="24"/>
        </w:rPr>
        <w:t>o dźwigu należy zastosować system nawierzchniowych oznaczeń fakturowych prowadzący do panelu przywoławczego;</w:t>
      </w:r>
    </w:p>
    <w:p w14:paraId="0487AAD0" w14:textId="104DE5F3" w:rsidR="00AD5F9D" w:rsidRDefault="00AD5F9D" w:rsidP="00BE4F4A">
      <w:pPr>
        <w:numPr>
          <w:ilvl w:val="2"/>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dostęp do dźwigu powinien być zapewniony z każdej kondygnacji użytkowej – nie dotyczy to kondygnacji nadbudowanej lub powstałej w wyniku adaptacji strychu na cele użytkowe;</w:t>
      </w:r>
    </w:p>
    <w:p w14:paraId="177B46F7" w14:textId="61BA5F1E" w:rsidR="00AD5F9D" w:rsidRDefault="00AD5F9D" w:rsidP="00BE4F4A">
      <w:pPr>
        <w:numPr>
          <w:ilvl w:val="2"/>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różnica poziomów podłogi kabiny dźwigu, zatrzymującego się na kondygnacji użytkowej i posadzki tej kondygnacji przy wyjściu z dźwigu nie powinna być większa niż 2 cm;</w:t>
      </w:r>
    </w:p>
    <w:p w14:paraId="45DFE9AD" w14:textId="0EC1B7AF" w:rsidR="00AD5F9D" w:rsidRDefault="00AD5F9D" w:rsidP="00BE4F4A">
      <w:pPr>
        <w:numPr>
          <w:ilvl w:val="2"/>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kabina dźwigu osobowego dostępna dla osób z niepełnosprawnością ma szerokość co najmniej 110 cm i długość 140 cm;</w:t>
      </w:r>
    </w:p>
    <w:p w14:paraId="38B063B4" w14:textId="39C43614" w:rsidR="00AD5F9D" w:rsidRDefault="00AD5F9D" w:rsidP="00BE4F4A">
      <w:pPr>
        <w:numPr>
          <w:ilvl w:val="2"/>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drzwi do kabiny m</w:t>
      </w:r>
      <w:r w:rsidR="00104146">
        <w:rPr>
          <w:rFonts w:ascii="Aptos" w:hAnsi="Aptos" w:cs="Arial"/>
          <w:sz w:val="24"/>
          <w:szCs w:val="24"/>
        </w:rPr>
        <w:t>a</w:t>
      </w:r>
      <w:r>
        <w:rPr>
          <w:rFonts w:ascii="Aptos" w:hAnsi="Aptos" w:cs="Arial"/>
          <w:sz w:val="24"/>
          <w:szCs w:val="24"/>
        </w:rPr>
        <w:t>ją szerokość 90 cm (zalecana 2000 cm z względu na osoby z wózkami bliźniaczymi);</w:t>
      </w:r>
    </w:p>
    <w:p w14:paraId="4800CD8D" w14:textId="51393F32" w:rsidR="00AD5F9D" w:rsidRDefault="00AD5F9D" w:rsidP="00BE4F4A">
      <w:pPr>
        <w:numPr>
          <w:ilvl w:val="0"/>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wymagania dotyczące pomieszczeń i urządzeń higieniczno-sanitarnych przeznaczonych dla osób z niepełnosprawnością</w:t>
      </w:r>
      <w:r w:rsidR="00984DA3">
        <w:rPr>
          <w:rFonts w:ascii="Aptos" w:hAnsi="Aptos" w:cs="Arial"/>
          <w:sz w:val="24"/>
          <w:szCs w:val="24"/>
        </w:rPr>
        <w:t>:</w:t>
      </w:r>
    </w:p>
    <w:p w14:paraId="1C3A4D83" w14:textId="072A26DC" w:rsidR="00984DA3" w:rsidRDefault="00984DA3" w:rsidP="00BE4F4A">
      <w:pPr>
        <w:numPr>
          <w:ilvl w:val="2"/>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miska u</w:t>
      </w:r>
      <w:r w:rsidR="006F52FB">
        <w:rPr>
          <w:rFonts w:ascii="Aptos" w:hAnsi="Aptos" w:cs="Arial"/>
          <w:sz w:val="24"/>
          <w:szCs w:val="24"/>
        </w:rPr>
        <w:t>s</w:t>
      </w:r>
      <w:r>
        <w:rPr>
          <w:rFonts w:ascii="Aptos" w:hAnsi="Aptos" w:cs="Arial"/>
          <w:sz w:val="24"/>
          <w:szCs w:val="24"/>
        </w:rPr>
        <w:t>tępowa:</w:t>
      </w:r>
    </w:p>
    <w:p w14:paraId="321B9ADF" w14:textId="45287758" w:rsidR="00984DA3" w:rsidRDefault="00984DA3"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przestrzeń wokół miski ustępowej musi być zaprojektowana w sposób uwzględniający różne sposoby (zależne od przyzwyczajenia lub schorzenia) przesiadania się z wózka na miskę ustępową;</w:t>
      </w:r>
    </w:p>
    <w:p w14:paraId="3C774AA7" w14:textId="24DD49F5" w:rsidR="00984DA3" w:rsidRDefault="00984DA3"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obok miski ustępowej jest zapewniona przestrzeń wolna od przeszkód o szerokości minimum 90 cm (zalecana z obydwu stron);</w:t>
      </w:r>
    </w:p>
    <w:p w14:paraId="586B0D3A" w14:textId="0CD6C42F" w:rsidR="00984DA3" w:rsidRDefault="00984DA3"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górna krawędź deski znajduje się na wysokości 42-48 cm;</w:t>
      </w:r>
    </w:p>
    <w:p w14:paraId="2630FDF1" w14:textId="28DC7BCF" w:rsidR="00984DA3" w:rsidRDefault="00984DA3"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lastRenderedPageBreak/>
        <w:t>oś miski ustępowej jest nie bliżej niż 45 cm od ściany;</w:t>
      </w:r>
    </w:p>
    <w:p w14:paraId="2D866E62" w14:textId="52376E77" w:rsidR="00984DA3" w:rsidRDefault="00984DA3"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deska klozetowa jest jednolita, stabilna;</w:t>
      </w:r>
    </w:p>
    <w:p w14:paraId="3395B388" w14:textId="407BD65A" w:rsidR="00984DA3" w:rsidRDefault="00984DA3" w:rsidP="00BE4F4A">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poręcze:</w:t>
      </w:r>
    </w:p>
    <w:p w14:paraId="6BE3C4CA" w14:textId="77777777" w:rsidR="009A21BC" w:rsidRDefault="009A21BC"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montowane w odległości ok. 40 cm od miski ustępowej (do osi poręczy) oraz na wysokości 70-85 cm (górna krawędź poręczy), wystające minimum 10-15 cm przed muszlę;</w:t>
      </w:r>
    </w:p>
    <w:p w14:paraId="12EB94CE" w14:textId="57E4BB4C" w:rsidR="006F52FB" w:rsidRDefault="009A21BC"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długości 75-90 cm (podnoszone z obu stron miski ustępowej)</w:t>
      </w:r>
      <w:r w:rsidR="006F52FB" w:rsidRPr="009A21BC">
        <w:rPr>
          <w:rFonts w:ascii="Aptos" w:hAnsi="Aptos" w:cs="Arial"/>
          <w:sz w:val="24"/>
          <w:szCs w:val="24"/>
        </w:rPr>
        <w:t>;</w:t>
      </w:r>
    </w:p>
    <w:p w14:paraId="7CF22B52" w14:textId="276D1643" w:rsidR="009A21BC" w:rsidRDefault="009A21BC" w:rsidP="00BE4F4A">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spłuczka:</w:t>
      </w:r>
    </w:p>
    <w:p w14:paraId="1EFBD080" w14:textId="7E5D9421" w:rsidR="009A21BC" w:rsidRDefault="009A21BC"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uruchamianie spłuczki odbywa się automatycznie lub ręcznie, nie może być to spłuczka obsługiwana za pomocą nogi</w:t>
      </w:r>
    </w:p>
    <w:p w14:paraId="6708C267" w14:textId="1BA342B7" w:rsidR="009A21BC" w:rsidRDefault="009A21BC"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podajnik papieru toaletowego musi znajdować się na wysokości 60-70 cm od posadzki, w okolicy przedniej krawędzi miski ustępowej</w:t>
      </w:r>
      <w:r w:rsidR="00DC3856">
        <w:rPr>
          <w:rFonts w:ascii="Aptos" w:hAnsi="Aptos" w:cs="Arial"/>
          <w:sz w:val="24"/>
          <w:szCs w:val="24"/>
        </w:rPr>
        <w:t>;</w:t>
      </w:r>
    </w:p>
    <w:p w14:paraId="61432A24" w14:textId="691C041F" w:rsidR="00DC3856" w:rsidRDefault="00DC3856" w:rsidP="00BE4F4A">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umywalki:</w:t>
      </w:r>
    </w:p>
    <w:p w14:paraId="72D70DFF" w14:textId="2795FFBE" w:rsidR="00DC3856" w:rsidRDefault="00DC3856" w:rsidP="00BE4F4A">
      <w:pPr>
        <w:pStyle w:val="Akapitzlist"/>
        <w:numPr>
          <w:ilvl w:val="3"/>
          <w:numId w:val="59"/>
        </w:numPr>
        <w:pBdr>
          <w:top w:val="nil"/>
          <w:left w:val="nil"/>
          <w:bottom w:val="nil"/>
          <w:right w:val="nil"/>
          <w:between w:val="nil"/>
          <w:bar w:val="nil"/>
        </w:pBdr>
        <w:tabs>
          <w:tab w:val="left" w:pos="852"/>
        </w:tabs>
        <w:spacing w:after="0" w:line="320" w:lineRule="exact"/>
        <w:contextualSpacing w:val="0"/>
        <w:rPr>
          <w:rFonts w:ascii="Aptos" w:hAnsi="Aptos" w:cs="Arial"/>
          <w:sz w:val="24"/>
          <w:szCs w:val="24"/>
        </w:rPr>
      </w:pPr>
      <w:r>
        <w:rPr>
          <w:rFonts w:ascii="Aptos" w:hAnsi="Aptos" w:cs="Arial"/>
          <w:sz w:val="24"/>
          <w:szCs w:val="24"/>
        </w:rPr>
        <w:t>górna krawę</w:t>
      </w:r>
      <w:r w:rsidR="005479AE">
        <w:rPr>
          <w:rFonts w:ascii="Aptos" w:hAnsi="Aptos" w:cs="Arial"/>
          <w:sz w:val="24"/>
          <w:szCs w:val="24"/>
        </w:rPr>
        <w:t>d</w:t>
      </w:r>
      <w:r>
        <w:rPr>
          <w:rFonts w:ascii="Aptos" w:hAnsi="Aptos" w:cs="Arial"/>
          <w:sz w:val="24"/>
          <w:szCs w:val="24"/>
        </w:rPr>
        <w:t>ź na wysokości 75-85 cm od posadzki;</w:t>
      </w:r>
    </w:p>
    <w:p w14:paraId="0C448B36" w14:textId="158FB60A" w:rsidR="00DC3856" w:rsidRDefault="00DC3856" w:rsidP="00BE4F4A">
      <w:pPr>
        <w:pStyle w:val="Akapitzlist"/>
        <w:numPr>
          <w:ilvl w:val="3"/>
          <w:numId w:val="59"/>
        </w:numPr>
        <w:pBdr>
          <w:top w:val="nil"/>
          <w:left w:val="nil"/>
          <w:bottom w:val="nil"/>
          <w:right w:val="nil"/>
          <w:between w:val="nil"/>
          <w:bar w:val="nil"/>
        </w:pBdr>
        <w:tabs>
          <w:tab w:val="left" w:pos="852"/>
        </w:tabs>
        <w:spacing w:after="0" w:line="320" w:lineRule="exact"/>
        <w:contextualSpacing w:val="0"/>
        <w:rPr>
          <w:rFonts w:ascii="Aptos" w:hAnsi="Aptos" w:cs="Arial"/>
          <w:sz w:val="24"/>
          <w:szCs w:val="24"/>
        </w:rPr>
      </w:pPr>
      <w:r>
        <w:rPr>
          <w:rFonts w:ascii="Aptos" w:hAnsi="Aptos" w:cs="Arial"/>
          <w:sz w:val="24"/>
          <w:szCs w:val="24"/>
        </w:rPr>
        <w:t>dolna krawędź nie niżej niż 60-70 cm od posadzki;</w:t>
      </w:r>
    </w:p>
    <w:p w14:paraId="45476830" w14:textId="7C7AF292" w:rsidR="00DC3856" w:rsidRPr="00580C4F" w:rsidRDefault="00DC3856" w:rsidP="00580C4F">
      <w:pPr>
        <w:pStyle w:val="Akapitzlist"/>
        <w:numPr>
          <w:ilvl w:val="3"/>
          <w:numId w:val="59"/>
        </w:numPr>
        <w:pBdr>
          <w:top w:val="nil"/>
          <w:left w:val="nil"/>
          <w:bottom w:val="nil"/>
          <w:right w:val="nil"/>
          <w:between w:val="nil"/>
          <w:bar w:val="nil"/>
        </w:pBdr>
        <w:tabs>
          <w:tab w:val="left" w:pos="852"/>
        </w:tabs>
        <w:spacing w:after="0" w:line="320" w:lineRule="exact"/>
        <w:contextualSpacing w:val="0"/>
        <w:rPr>
          <w:rFonts w:ascii="Aptos" w:hAnsi="Aptos" w:cs="Arial"/>
          <w:sz w:val="24"/>
          <w:szCs w:val="24"/>
        </w:rPr>
      </w:pPr>
      <w:r>
        <w:rPr>
          <w:rFonts w:ascii="Aptos" w:hAnsi="Aptos" w:cs="Arial"/>
          <w:sz w:val="24"/>
          <w:szCs w:val="24"/>
        </w:rPr>
        <w:t>przestrzeń manewrowa przed umywalką o wymiarach 90x50 cm, z czego nie więcej niż 40 cm tej przestrzeni może znajdować się pod umywalką;</w:t>
      </w:r>
    </w:p>
    <w:p w14:paraId="7BE208EE" w14:textId="1290E9EF" w:rsidR="006F52FB" w:rsidRDefault="006F52FB" w:rsidP="00BE4F4A">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baterie:</w:t>
      </w:r>
    </w:p>
    <w:p w14:paraId="5C6B3AD5" w14:textId="2C297BB9" w:rsidR="006F52FB" w:rsidRDefault="006F52FB"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są uruchamiane dźwignią (najlepiej z przedłużonym uchwytem) lub automatycznie;</w:t>
      </w:r>
    </w:p>
    <w:p w14:paraId="4E7C32E9" w14:textId="03212C87" w:rsidR="006F52FB" w:rsidRDefault="006F52FB"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nie należy stosować baterii obsługiwanych przy pomocy kurków;</w:t>
      </w:r>
    </w:p>
    <w:p w14:paraId="51C167B9" w14:textId="07047681" w:rsidR="006F52FB" w:rsidRDefault="006F52FB" w:rsidP="00BE4F4A">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lustro musi zostać zamontowane w taki sposób, że jego dolna krawędź znajduje się nie wyżej niż 100 cm od poziomu posadzki;</w:t>
      </w:r>
    </w:p>
    <w:p w14:paraId="5142D508" w14:textId="74AC11C2" w:rsidR="006F52FB" w:rsidRDefault="006F52FB" w:rsidP="00BE4F4A">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dozownik mydła, suszarka/ręczniki są zlokalizowane jak najbliżej umywalki na wysokości 80-110 cm od poziomu posadzki;</w:t>
      </w:r>
    </w:p>
    <w:p w14:paraId="083229F4" w14:textId="1D3E15EC" w:rsidR="006F52FB" w:rsidRDefault="006F52FB" w:rsidP="00BE4F4A">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poręcze są montowane po obu stronach umyw</w:t>
      </w:r>
      <w:r w:rsidR="00A3698D">
        <w:rPr>
          <w:rFonts w:ascii="Aptos" w:hAnsi="Aptos" w:cs="Arial"/>
          <w:sz w:val="24"/>
          <w:szCs w:val="24"/>
        </w:rPr>
        <w:t>a</w:t>
      </w:r>
      <w:r>
        <w:rPr>
          <w:rFonts w:ascii="Aptos" w:hAnsi="Aptos" w:cs="Arial"/>
          <w:sz w:val="24"/>
          <w:szCs w:val="24"/>
        </w:rPr>
        <w:t>lki na wysokości 90-100 cm, w odległości nie mniejszej niż 5 cm pomiędzy krawędzią poręczy a umywalką</w:t>
      </w:r>
      <w:r w:rsidR="00A3698D">
        <w:rPr>
          <w:rFonts w:ascii="Aptos" w:hAnsi="Aptos" w:cs="Arial"/>
          <w:sz w:val="24"/>
          <w:szCs w:val="24"/>
        </w:rPr>
        <w:t>;</w:t>
      </w:r>
    </w:p>
    <w:p w14:paraId="2BF9FDCB" w14:textId="77777777" w:rsidR="00DC3856" w:rsidRDefault="00A3698D" w:rsidP="00BE4F4A">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toalety</w:t>
      </w:r>
      <w:r w:rsidR="00DC3856">
        <w:rPr>
          <w:rFonts w:ascii="Aptos" w:hAnsi="Aptos" w:cs="Arial"/>
          <w:sz w:val="24"/>
          <w:szCs w:val="24"/>
        </w:rPr>
        <w:t>:</w:t>
      </w:r>
    </w:p>
    <w:p w14:paraId="64367E80" w14:textId="77777777" w:rsidR="00DC3856" w:rsidRDefault="00A3698D"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w odniesieniu do toalet muszą zostać spełnione wymagania zawarte w rozdziałach dotyczących Miski ustępowej orz Umywalki;</w:t>
      </w:r>
    </w:p>
    <w:p w14:paraId="6E307F1A" w14:textId="53AB0D9F" w:rsidR="00A3698D" w:rsidRPr="00DC3856" w:rsidRDefault="00A3698D" w:rsidP="00580C4F">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sidRPr="00DC3856">
        <w:rPr>
          <w:rFonts w:ascii="Aptos" w:hAnsi="Aptos" w:cs="Arial"/>
          <w:sz w:val="24"/>
          <w:szCs w:val="24"/>
        </w:rPr>
        <w:t>przestrzeń manewrowa:</w:t>
      </w:r>
    </w:p>
    <w:p w14:paraId="74C376F5" w14:textId="77777777" w:rsidR="00DC3856" w:rsidRDefault="00A3698D" w:rsidP="00BE4F4A">
      <w:pPr>
        <w:numPr>
          <w:ilvl w:val="4"/>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obszar manewrowy o minimalnych wymiarach 150 cm x 150cm;</w:t>
      </w:r>
    </w:p>
    <w:p w14:paraId="649863B0" w14:textId="4080E24E" w:rsidR="00A3698D" w:rsidRPr="00DC3856" w:rsidRDefault="00A3698D" w:rsidP="00580C4F">
      <w:pPr>
        <w:numPr>
          <w:ilvl w:val="4"/>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sidRPr="00DC3856">
        <w:rPr>
          <w:rFonts w:ascii="Aptos" w:hAnsi="Aptos" w:cs="Arial"/>
          <w:sz w:val="24"/>
          <w:szCs w:val="24"/>
        </w:rPr>
        <w:t>wszystkie odpływy wody z poziomu posadzki oraz kr</w:t>
      </w:r>
      <w:r w:rsidR="005479AE">
        <w:rPr>
          <w:rFonts w:ascii="Aptos" w:hAnsi="Aptos" w:cs="Arial"/>
          <w:sz w:val="24"/>
          <w:szCs w:val="24"/>
        </w:rPr>
        <w:t>a</w:t>
      </w:r>
      <w:r w:rsidRPr="00DC3856">
        <w:rPr>
          <w:rFonts w:ascii="Aptos" w:hAnsi="Aptos" w:cs="Arial"/>
          <w:sz w:val="24"/>
          <w:szCs w:val="24"/>
        </w:rPr>
        <w:t>tki podłogowe znajdują się poza przestrzenią manewrową wózka;</w:t>
      </w:r>
    </w:p>
    <w:p w14:paraId="239004B9" w14:textId="03B2CAEF" w:rsidR="00A3698D" w:rsidRDefault="00A3698D" w:rsidP="00580C4F">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powierzchnie ścian i podł</w:t>
      </w:r>
      <w:r w:rsidR="005479AE">
        <w:rPr>
          <w:rFonts w:ascii="Aptos" w:hAnsi="Aptos" w:cs="Arial"/>
          <w:sz w:val="24"/>
          <w:szCs w:val="24"/>
        </w:rPr>
        <w:t>ó</w:t>
      </w:r>
      <w:r>
        <w:rPr>
          <w:rFonts w:ascii="Aptos" w:hAnsi="Aptos" w:cs="Arial"/>
          <w:sz w:val="24"/>
          <w:szCs w:val="24"/>
        </w:rPr>
        <w:t>g:</w:t>
      </w:r>
    </w:p>
    <w:p w14:paraId="0707A8D5" w14:textId="5A3110E3" w:rsidR="00A3698D" w:rsidRDefault="00A3698D"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zabrania się stosowania powierzchni połyskliwych, powodujących zjawisko olśnienia;</w:t>
      </w:r>
    </w:p>
    <w:p w14:paraId="593C2517" w14:textId="77777777" w:rsidR="00DC3856" w:rsidRDefault="00A3698D"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lastRenderedPageBreak/>
        <w:t>ściany i podłogi są ze sobą skontrastowane; jeśli jest to niemożliwe, wymagane jest stosowanie listew przypodłogowych lub cokołów w kontrastowym kolorze;</w:t>
      </w:r>
    </w:p>
    <w:p w14:paraId="1FD52CC0" w14:textId="77777777" w:rsidR="00DC3856" w:rsidRDefault="00A3698D"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sidRPr="00DC3856">
        <w:rPr>
          <w:rFonts w:ascii="Aptos" w:hAnsi="Aptos" w:cs="Arial"/>
          <w:sz w:val="24"/>
          <w:szCs w:val="24"/>
        </w:rPr>
        <w:t>podłogi i posadzki w toaletach są wykonane z materiałów antypoślizgowych;</w:t>
      </w:r>
    </w:p>
    <w:p w14:paraId="00E74225" w14:textId="77777777" w:rsidR="00DC3856" w:rsidRDefault="00A3698D" w:rsidP="00BE4F4A">
      <w:pPr>
        <w:numPr>
          <w:ilvl w:val="3"/>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sidRPr="00DC3856">
        <w:rPr>
          <w:rFonts w:ascii="Aptos" w:hAnsi="Aptos" w:cs="Arial"/>
          <w:sz w:val="24"/>
          <w:szCs w:val="24"/>
        </w:rPr>
        <w:t>włączniki światła znajdują się na wysokości 80-110 cm od poziomu posadzki;</w:t>
      </w:r>
    </w:p>
    <w:p w14:paraId="3416C676" w14:textId="77777777" w:rsidR="00DC3856" w:rsidRDefault="00A3698D" w:rsidP="005479AE">
      <w:pPr>
        <w:numPr>
          <w:ilvl w:val="3"/>
          <w:numId w:val="59"/>
        </w:numPr>
        <w:pBdr>
          <w:top w:val="nil"/>
          <w:left w:val="nil"/>
          <w:bottom w:val="nil"/>
          <w:right w:val="nil"/>
          <w:between w:val="nil"/>
          <w:bar w:val="nil"/>
        </w:pBdr>
        <w:tabs>
          <w:tab w:val="left" w:pos="852"/>
        </w:tabs>
        <w:spacing w:after="0" w:line="320" w:lineRule="exact"/>
        <w:ind w:left="2268" w:hanging="424"/>
        <w:rPr>
          <w:rFonts w:ascii="Aptos" w:hAnsi="Aptos" w:cs="Arial"/>
          <w:sz w:val="24"/>
          <w:szCs w:val="24"/>
        </w:rPr>
      </w:pPr>
      <w:r w:rsidRPr="00DC3856">
        <w:rPr>
          <w:rFonts w:ascii="Aptos" w:hAnsi="Aptos" w:cs="Arial"/>
          <w:sz w:val="24"/>
          <w:szCs w:val="24"/>
        </w:rPr>
        <w:t>zabrania się ograniczenia swobodnego dostępu do toalet przystosowanych dla osób poruszających się na wózkach, na przykład poprzez zamykanie ich na klucz lub wykorzystywanie tych pomieszczeń do innych celów (na przykład jako składzik narzędzi sanitarnych);</w:t>
      </w:r>
    </w:p>
    <w:p w14:paraId="5511E15F" w14:textId="30EBCFA9" w:rsidR="00D1518E" w:rsidRDefault="00D1518E" w:rsidP="00BE4F4A">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należy stosować kontrastowe kolory elementów wyposażenia, względem tła</w:t>
      </w:r>
      <w:r w:rsidR="00FA082F">
        <w:rPr>
          <w:rFonts w:ascii="Aptos" w:hAnsi="Aptos" w:cs="Arial"/>
          <w:sz w:val="24"/>
          <w:szCs w:val="24"/>
        </w:rPr>
        <w:t>,</w:t>
      </w:r>
      <w:r>
        <w:rPr>
          <w:rFonts w:ascii="Aptos" w:hAnsi="Aptos" w:cs="Arial"/>
          <w:sz w:val="24"/>
          <w:szCs w:val="24"/>
        </w:rPr>
        <w:t xml:space="preserve"> na którym się znajdują;</w:t>
      </w:r>
    </w:p>
    <w:p w14:paraId="5DA7E428" w14:textId="618A45C8" w:rsidR="00D1518E" w:rsidRPr="00DC3856" w:rsidRDefault="00D1518E" w:rsidP="00580C4F">
      <w:pPr>
        <w:numPr>
          <w:ilvl w:val="1"/>
          <w:numId w:val="59"/>
        </w:numPr>
        <w:pBdr>
          <w:top w:val="nil"/>
          <w:left w:val="nil"/>
          <w:bottom w:val="nil"/>
          <w:right w:val="nil"/>
          <w:between w:val="nil"/>
          <w:bar w:val="nil"/>
        </w:pBdr>
        <w:tabs>
          <w:tab w:val="left" w:pos="852"/>
        </w:tabs>
        <w:spacing w:after="0" w:line="320" w:lineRule="exact"/>
        <w:rPr>
          <w:rFonts w:ascii="Aptos" w:hAnsi="Aptos" w:cs="Arial"/>
          <w:sz w:val="24"/>
          <w:szCs w:val="24"/>
        </w:rPr>
      </w:pPr>
      <w:r>
        <w:rPr>
          <w:rFonts w:ascii="Aptos" w:hAnsi="Aptos" w:cs="Arial"/>
          <w:sz w:val="24"/>
          <w:szCs w:val="24"/>
        </w:rPr>
        <w:t>gniazda i kontakty muszą zapewniać możliwość obsługi jedną ręką – niewymagając</w:t>
      </w:r>
      <w:r w:rsidR="00580C4F">
        <w:rPr>
          <w:rFonts w:ascii="Aptos" w:hAnsi="Aptos" w:cs="Arial"/>
          <w:sz w:val="24"/>
          <w:szCs w:val="24"/>
        </w:rPr>
        <w:t>e</w:t>
      </w:r>
      <w:r>
        <w:rPr>
          <w:rFonts w:ascii="Aptos" w:hAnsi="Aptos" w:cs="Arial"/>
          <w:sz w:val="24"/>
          <w:szCs w:val="24"/>
        </w:rPr>
        <w:t xml:space="preserve"> ruchu obrotowego nadgarstkiem, mocnego chwytania i ściskania.</w:t>
      </w:r>
    </w:p>
    <w:p w14:paraId="594B2C86" w14:textId="748C7A0E" w:rsidR="001F74AE" w:rsidRPr="008E06CF" w:rsidRDefault="00915A34" w:rsidP="00BE4F4A">
      <w:pPr>
        <w:pStyle w:val="Nagwek2"/>
        <w:numPr>
          <w:ilvl w:val="0"/>
          <w:numId w:val="28"/>
        </w:numPr>
        <w:spacing w:before="120" w:line="320" w:lineRule="exact"/>
        <w:ind w:left="426" w:hanging="74"/>
        <w:rPr>
          <w:rFonts w:ascii="Aptos" w:hAnsi="Aptos" w:cs="Arial"/>
          <w:b/>
          <w:color w:val="auto"/>
          <w:sz w:val="24"/>
          <w:szCs w:val="24"/>
        </w:rPr>
      </w:pPr>
      <w:r w:rsidRPr="008E06CF">
        <w:rPr>
          <w:rFonts w:ascii="Aptos" w:hAnsi="Aptos" w:cs="Arial"/>
          <w:b/>
          <w:color w:val="auto"/>
          <w:sz w:val="24"/>
          <w:szCs w:val="24"/>
        </w:rPr>
        <w:t>Informacja na temat części zamówienia i możliwości składania ofert częściowych</w:t>
      </w:r>
    </w:p>
    <w:p w14:paraId="2BA1BA66" w14:textId="44C7B700" w:rsidR="00915A34" w:rsidRPr="00C322FC" w:rsidRDefault="00915A34" w:rsidP="00BE4F4A">
      <w:pPr>
        <w:numPr>
          <w:ilvl w:val="0"/>
          <w:numId w:val="33"/>
        </w:numPr>
        <w:pBdr>
          <w:top w:val="nil"/>
          <w:left w:val="nil"/>
          <w:bottom w:val="nil"/>
          <w:right w:val="nil"/>
          <w:between w:val="nil"/>
          <w:bar w:val="nil"/>
        </w:pBdr>
        <w:spacing w:after="0" w:line="320" w:lineRule="exact"/>
        <w:ind w:left="1134"/>
        <w:rPr>
          <w:rFonts w:ascii="Aptos" w:hAnsi="Aptos" w:cs="Arial"/>
          <w:sz w:val="24"/>
          <w:szCs w:val="24"/>
        </w:rPr>
      </w:pPr>
      <w:r w:rsidRPr="00C322FC">
        <w:rPr>
          <w:rFonts w:ascii="Aptos" w:hAnsi="Aptos" w:cs="Arial"/>
          <w:sz w:val="24"/>
          <w:szCs w:val="24"/>
        </w:rPr>
        <w:t xml:space="preserve">Oferta musi obejmować całość zamówienia w podziale na </w:t>
      </w:r>
      <w:r w:rsidR="00FA082F">
        <w:rPr>
          <w:rFonts w:ascii="Aptos" w:hAnsi="Aptos" w:cs="Arial"/>
          <w:sz w:val="24"/>
          <w:szCs w:val="24"/>
        </w:rPr>
        <w:t>trzy</w:t>
      </w:r>
      <w:r w:rsidRPr="00C322FC">
        <w:rPr>
          <w:rFonts w:ascii="Aptos" w:hAnsi="Aptos" w:cs="Arial"/>
          <w:sz w:val="24"/>
          <w:szCs w:val="24"/>
        </w:rPr>
        <w:t xml:space="preserve"> </w:t>
      </w:r>
      <w:r w:rsidR="00804099" w:rsidRPr="00C322FC">
        <w:rPr>
          <w:rFonts w:ascii="Aptos" w:hAnsi="Aptos" w:cs="Arial"/>
          <w:sz w:val="24"/>
          <w:szCs w:val="24"/>
        </w:rPr>
        <w:t>Z</w:t>
      </w:r>
      <w:r w:rsidRPr="00C322FC">
        <w:rPr>
          <w:rFonts w:ascii="Aptos" w:hAnsi="Aptos" w:cs="Arial"/>
          <w:sz w:val="24"/>
          <w:szCs w:val="24"/>
        </w:rPr>
        <w:t>adania opisane w OP</w:t>
      </w:r>
      <w:r w:rsidR="008E06CF">
        <w:rPr>
          <w:rFonts w:ascii="Aptos" w:hAnsi="Aptos" w:cs="Arial"/>
          <w:sz w:val="24"/>
          <w:szCs w:val="24"/>
        </w:rPr>
        <w:t>Z</w:t>
      </w:r>
      <w:r w:rsidR="004A24D5" w:rsidRPr="00C322FC">
        <w:rPr>
          <w:rFonts w:ascii="Aptos" w:hAnsi="Aptos" w:cs="Arial"/>
          <w:sz w:val="24"/>
          <w:szCs w:val="24"/>
        </w:rPr>
        <w:t xml:space="preserve"> (Zadanie nr 1</w:t>
      </w:r>
      <w:r w:rsidR="00FA082F">
        <w:rPr>
          <w:rFonts w:ascii="Aptos" w:hAnsi="Aptos" w:cs="Arial"/>
          <w:sz w:val="24"/>
          <w:szCs w:val="24"/>
        </w:rPr>
        <w:t>,</w:t>
      </w:r>
      <w:r w:rsidR="004A24D5" w:rsidRPr="00C322FC">
        <w:rPr>
          <w:rFonts w:ascii="Aptos" w:hAnsi="Aptos" w:cs="Arial"/>
          <w:sz w:val="24"/>
          <w:szCs w:val="24"/>
        </w:rPr>
        <w:t xml:space="preserve"> Zadanie nr 2</w:t>
      </w:r>
      <w:r w:rsidR="00FA082F">
        <w:rPr>
          <w:rFonts w:ascii="Aptos" w:hAnsi="Aptos" w:cs="Arial"/>
          <w:sz w:val="24"/>
          <w:szCs w:val="24"/>
        </w:rPr>
        <w:t>, Zadanie nr 3</w:t>
      </w:r>
      <w:r w:rsidR="004A24D5" w:rsidRPr="00C322FC">
        <w:rPr>
          <w:rFonts w:ascii="Aptos" w:hAnsi="Aptos" w:cs="Arial"/>
          <w:sz w:val="24"/>
          <w:szCs w:val="24"/>
        </w:rPr>
        <w:t>)</w:t>
      </w:r>
      <w:r w:rsidRPr="00C322FC">
        <w:rPr>
          <w:rFonts w:ascii="Aptos" w:hAnsi="Aptos" w:cs="Arial"/>
          <w:sz w:val="24"/>
          <w:szCs w:val="24"/>
        </w:rPr>
        <w:t>. Zamawiający nie dopuszcza możliwości składania ofert częściowych</w:t>
      </w:r>
      <w:r w:rsidR="008E06CF">
        <w:rPr>
          <w:rFonts w:ascii="Aptos" w:hAnsi="Aptos" w:cs="Arial"/>
          <w:sz w:val="24"/>
          <w:szCs w:val="24"/>
        </w:rPr>
        <w:t>.</w:t>
      </w:r>
    </w:p>
    <w:p w14:paraId="5DE33253" w14:textId="5AE67765" w:rsidR="00915A34" w:rsidRPr="00C322FC" w:rsidRDefault="00915A34" w:rsidP="00BE4F4A">
      <w:pPr>
        <w:numPr>
          <w:ilvl w:val="0"/>
          <w:numId w:val="33"/>
        </w:numPr>
        <w:pBdr>
          <w:top w:val="nil"/>
          <w:left w:val="nil"/>
          <w:bottom w:val="nil"/>
          <w:right w:val="nil"/>
          <w:between w:val="nil"/>
          <w:bar w:val="nil"/>
        </w:pBdr>
        <w:spacing w:after="0" w:line="320" w:lineRule="exact"/>
        <w:ind w:left="1134"/>
        <w:rPr>
          <w:rFonts w:ascii="Aptos" w:hAnsi="Aptos" w:cs="Arial"/>
          <w:sz w:val="24"/>
          <w:szCs w:val="24"/>
        </w:rPr>
      </w:pPr>
      <w:r w:rsidRPr="00C322FC">
        <w:rPr>
          <w:rFonts w:ascii="Aptos" w:hAnsi="Aptos" w:cs="Arial"/>
          <w:sz w:val="24"/>
          <w:szCs w:val="24"/>
        </w:rPr>
        <w:t>Oferta częściowa (wycena obejmująca jedno lub dwa zadania) stanowić będzie ofertę o treści niezgodnej z warunkami zamówienia i zostanie odrzucona</w:t>
      </w:r>
      <w:r w:rsidR="008E06CF">
        <w:rPr>
          <w:rFonts w:ascii="Aptos" w:hAnsi="Aptos" w:cs="Arial"/>
          <w:sz w:val="24"/>
          <w:szCs w:val="24"/>
        </w:rPr>
        <w:t>.</w:t>
      </w:r>
    </w:p>
    <w:p w14:paraId="14034412" w14:textId="53EEC2A8" w:rsidR="00580C4F" w:rsidRDefault="00915A34" w:rsidP="00580C4F">
      <w:pPr>
        <w:numPr>
          <w:ilvl w:val="0"/>
          <w:numId w:val="33"/>
        </w:numPr>
        <w:pBdr>
          <w:top w:val="nil"/>
          <w:left w:val="nil"/>
          <w:bottom w:val="nil"/>
          <w:right w:val="nil"/>
          <w:between w:val="nil"/>
          <w:bar w:val="nil"/>
        </w:pBdr>
        <w:spacing w:after="0" w:line="320" w:lineRule="exact"/>
        <w:ind w:left="1134"/>
        <w:rPr>
          <w:rFonts w:ascii="Aptos" w:hAnsi="Aptos" w:cs="Arial"/>
          <w:sz w:val="24"/>
          <w:szCs w:val="24"/>
        </w:rPr>
      </w:pPr>
      <w:r w:rsidRPr="00C322FC">
        <w:rPr>
          <w:rFonts w:ascii="Aptos" w:hAnsi="Aptos" w:cs="Arial"/>
          <w:sz w:val="24"/>
          <w:szCs w:val="24"/>
        </w:rPr>
        <w:t xml:space="preserve">Oferta musi obejmować całość zamówienia w podziale na zadania, ponieważ przedmiot zamówienia ze względów technicznych, organizacyjnych lub ekonomicznych tworzy nierozerwalną całość. </w:t>
      </w:r>
    </w:p>
    <w:p w14:paraId="787A7945" w14:textId="2482CDC1" w:rsidR="00580C4F" w:rsidRPr="00F32E49" w:rsidRDefault="00915A34" w:rsidP="00580C4F">
      <w:pPr>
        <w:numPr>
          <w:ilvl w:val="0"/>
          <w:numId w:val="33"/>
        </w:numPr>
        <w:pBdr>
          <w:top w:val="nil"/>
          <w:left w:val="nil"/>
          <w:bottom w:val="nil"/>
          <w:right w:val="nil"/>
          <w:between w:val="nil"/>
          <w:bar w:val="nil"/>
        </w:pBdr>
        <w:spacing w:after="0" w:line="320" w:lineRule="exact"/>
        <w:ind w:left="1134"/>
        <w:rPr>
          <w:rFonts w:ascii="Aptos" w:hAnsi="Aptos" w:cs="Arial"/>
          <w:sz w:val="24"/>
          <w:szCs w:val="24"/>
        </w:rPr>
      </w:pPr>
      <w:r w:rsidRPr="00580C4F">
        <w:rPr>
          <w:rFonts w:ascii="Aptos" w:hAnsi="Aptos" w:cs="Arial"/>
          <w:sz w:val="24"/>
          <w:szCs w:val="24"/>
        </w:rPr>
        <w:t xml:space="preserve">Zamawiający </w:t>
      </w:r>
      <w:r w:rsidRPr="00F32E49">
        <w:rPr>
          <w:rFonts w:ascii="Aptos" w:hAnsi="Aptos" w:cs="Arial"/>
          <w:sz w:val="24"/>
          <w:szCs w:val="24"/>
        </w:rPr>
        <w:t xml:space="preserve">nie zezwala na składanie ofert częściowych z uwagi na specyfikę przedmiotu zamówienia i jednolity charakter i zakres robót do wykonania, stanowiący niepodzielną całość. Całość inwestycji będzie realizowana na jednym terenie. Istnieje </w:t>
      </w:r>
      <w:r w:rsidR="008E06CF" w:rsidRPr="00F32E49">
        <w:rPr>
          <w:rFonts w:ascii="Aptos" w:hAnsi="Aptos" w:cs="Arial"/>
          <w:sz w:val="24"/>
          <w:szCs w:val="24"/>
        </w:rPr>
        <w:t xml:space="preserve">więc </w:t>
      </w:r>
      <w:r w:rsidRPr="00F32E49">
        <w:rPr>
          <w:rFonts w:ascii="Aptos" w:hAnsi="Aptos" w:cs="Arial"/>
          <w:sz w:val="24"/>
          <w:szCs w:val="24"/>
        </w:rPr>
        <w:t xml:space="preserve">uzasadniona potrzeba skoordynowania działań różnych </w:t>
      </w:r>
      <w:r w:rsidR="00FA082F" w:rsidRPr="00F32E49">
        <w:rPr>
          <w:rFonts w:ascii="Aptos" w:hAnsi="Aptos" w:cs="Arial"/>
          <w:sz w:val="24"/>
          <w:szCs w:val="24"/>
        </w:rPr>
        <w:t>W</w:t>
      </w:r>
      <w:r w:rsidRPr="00F32E49">
        <w:rPr>
          <w:rFonts w:ascii="Aptos" w:hAnsi="Aptos" w:cs="Arial"/>
          <w:sz w:val="24"/>
          <w:szCs w:val="24"/>
        </w:rPr>
        <w:t>ykonawców realizujących poszczególne części zamówienia</w:t>
      </w:r>
      <w:r w:rsidR="00FA082F" w:rsidRPr="00F32E49">
        <w:rPr>
          <w:rFonts w:ascii="Aptos" w:hAnsi="Aptos" w:cs="Arial"/>
          <w:sz w:val="24"/>
          <w:szCs w:val="24"/>
        </w:rPr>
        <w:t xml:space="preserve">. Podział zamówienia </w:t>
      </w:r>
      <w:r w:rsidRPr="00F32E49">
        <w:rPr>
          <w:rFonts w:ascii="Aptos" w:hAnsi="Aptos" w:cs="Arial"/>
          <w:sz w:val="24"/>
          <w:szCs w:val="24"/>
        </w:rPr>
        <w:t>mogłaby poważnie zagrozić właściwemu wykonaniu zamówienia</w:t>
      </w:r>
      <w:r w:rsidR="008E06CF" w:rsidRPr="00F32E49">
        <w:rPr>
          <w:rFonts w:ascii="Aptos" w:hAnsi="Aptos" w:cs="Arial"/>
          <w:sz w:val="24"/>
          <w:szCs w:val="24"/>
        </w:rPr>
        <w:t>.</w:t>
      </w:r>
    </w:p>
    <w:p w14:paraId="67AFEE61" w14:textId="039D6D33" w:rsidR="005551E5" w:rsidRPr="00F32E49" w:rsidRDefault="00313A9B" w:rsidP="00BE4F4A">
      <w:pPr>
        <w:pStyle w:val="Nagwek2"/>
        <w:numPr>
          <w:ilvl w:val="0"/>
          <w:numId w:val="28"/>
        </w:numPr>
        <w:spacing w:before="120" w:line="320" w:lineRule="exact"/>
        <w:ind w:left="426" w:hanging="74"/>
        <w:rPr>
          <w:rFonts w:ascii="Aptos" w:hAnsi="Aptos" w:cs="Arial"/>
          <w:b/>
          <w:color w:val="auto"/>
          <w:sz w:val="24"/>
          <w:szCs w:val="24"/>
        </w:rPr>
      </w:pPr>
      <w:r w:rsidRPr="00F32E49">
        <w:rPr>
          <w:rFonts w:ascii="Aptos" w:hAnsi="Aptos" w:cs="Arial"/>
          <w:b/>
          <w:color w:val="auto"/>
          <w:sz w:val="24"/>
          <w:szCs w:val="24"/>
        </w:rPr>
        <w:t xml:space="preserve"> Zabezpieczenie należytego wykonania Umowy</w:t>
      </w:r>
    </w:p>
    <w:p w14:paraId="2DF88D19" w14:textId="6BCCEE52" w:rsidR="00313A9B" w:rsidRPr="00F32E49" w:rsidRDefault="00313A9B" w:rsidP="00BE4F4A">
      <w:pPr>
        <w:numPr>
          <w:ilvl w:val="0"/>
          <w:numId w:val="61"/>
        </w:numPr>
        <w:pBdr>
          <w:top w:val="nil"/>
          <w:left w:val="nil"/>
          <w:bottom w:val="nil"/>
          <w:right w:val="nil"/>
          <w:between w:val="nil"/>
        </w:pBdr>
        <w:tabs>
          <w:tab w:val="left" w:pos="709"/>
        </w:tabs>
        <w:spacing w:after="0" w:line="320" w:lineRule="exact"/>
        <w:rPr>
          <w:rFonts w:ascii="Aptos" w:eastAsia="Times New Roman" w:hAnsi="Aptos" w:cs="Arial"/>
          <w:sz w:val="24"/>
          <w:szCs w:val="24"/>
        </w:rPr>
      </w:pPr>
      <w:r w:rsidRPr="00F32E49">
        <w:rPr>
          <w:rFonts w:ascii="Aptos" w:eastAsia="Times New Roman" w:hAnsi="Aptos" w:cs="Arial"/>
          <w:sz w:val="24"/>
          <w:szCs w:val="24"/>
        </w:rPr>
        <w:t xml:space="preserve">Dla zabezpieczenia należytego wykonania Umowy, Wykonawca wnosi zabezpieczenie w wysokości </w:t>
      </w:r>
      <w:r w:rsidRPr="00F32E49">
        <w:rPr>
          <w:rFonts w:ascii="Aptos" w:eastAsia="Times New Roman" w:hAnsi="Aptos" w:cs="Arial"/>
          <w:b/>
          <w:bCs/>
          <w:sz w:val="24"/>
          <w:szCs w:val="24"/>
        </w:rPr>
        <w:t xml:space="preserve">5% </w:t>
      </w:r>
      <w:r w:rsidRPr="00F32E49">
        <w:rPr>
          <w:rFonts w:ascii="Aptos" w:eastAsia="Times New Roman" w:hAnsi="Aptos" w:cs="Arial"/>
          <w:sz w:val="24"/>
          <w:szCs w:val="24"/>
        </w:rPr>
        <w:t>kwoty brutto wartości zamówienia.</w:t>
      </w:r>
    </w:p>
    <w:p w14:paraId="38540C27" w14:textId="7E25CC15" w:rsidR="001B5985" w:rsidRPr="00F32E49" w:rsidRDefault="001B5985" w:rsidP="001B5985">
      <w:pPr>
        <w:numPr>
          <w:ilvl w:val="0"/>
          <w:numId w:val="61"/>
        </w:numPr>
        <w:pBdr>
          <w:top w:val="nil"/>
          <w:left w:val="nil"/>
          <w:bottom w:val="nil"/>
          <w:right w:val="nil"/>
          <w:between w:val="nil"/>
        </w:pBdr>
        <w:tabs>
          <w:tab w:val="left" w:pos="709"/>
        </w:tabs>
        <w:spacing w:after="0" w:line="320" w:lineRule="exact"/>
        <w:rPr>
          <w:rFonts w:ascii="Aptos" w:eastAsia="Times New Roman" w:hAnsi="Aptos" w:cs="Arial"/>
          <w:sz w:val="24"/>
          <w:szCs w:val="24"/>
        </w:rPr>
      </w:pPr>
      <w:r w:rsidRPr="00F32E49">
        <w:rPr>
          <w:rFonts w:ascii="Aptos" w:eastAsia="Times New Roman" w:hAnsi="Aptos" w:cs="Arial"/>
          <w:sz w:val="24"/>
          <w:szCs w:val="24"/>
        </w:rPr>
        <w:t xml:space="preserve">Zabezpieczenie może być wnoszone, według wyboru </w:t>
      </w:r>
      <w:r w:rsidR="00FA082F" w:rsidRPr="00F32E49">
        <w:rPr>
          <w:rFonts w:ascii="Aptos" w:eastAsia="Times New Roman" w:hAnsi="Aptos" w:cs="Arial"/>
          <w:sz w:val="24"/>
          <w:szCs w:val="24"/>
        </w:rPr>
        <w:t>W</w:t>
      </w:r>
      <w:r w:rsidRPr="00F32E49">
        <w:rPr>
          <w:rFonts w:ascii="Aptos" w:eastAsia="Times New Roman" w:hAnsi="Aptos" w:cs="Arial"/>
          <w:sz w:val="24"/>
          <w:szCs w:val="24"/>
        </w:rPr>
        <w:t>ykonawcy, w jednej lub w kilku następujących formach:</w:t>
      </w:r>
    </w:p>
    <w:p w14:paraId="708506C3" w14:textId="76C76290" w:rsidR="001B5985" w:rsidRPr="001B5985" w:rsidRDefault="001B5985" w:rsidP="00FA082F">
      <w:pPr>
        <w:pBdr>
          <w:top w:val="nil"/>
          <w:left w:val="nil"/>
          <w:bottom w:val="nil"/>
          <w:right w:val="nil"/>
          <w:between w:val="nil"/>
        </w:pBdr>
        <w:tabs>
          <w:tab w:val="left" w:pos="709"/>
        </w:tabs>
        <w:spacing w:after="0" w:line="320" w:lineRule="exact"/>
        <w:ind w:left="360"/>
        <w:rPr>
          <w:rFonts w:ascii="Aptos" w:eastAsia="Times New Roman" w:hAnsi="Aptos" w:cs="Arial"/>
          <w:sz w:val="24"/>
          <w:szCs w:val="24"/>
        </w:rPr>
      </w:pPr>
      <w:r w:rsidRPr="001B5985">
        <w:rPr>
          <w:rFonts w:ascii="Aptos" w:eastAsia="Times New Roman" w:hAnsi="Aptos" w:cs="Arial"/>
          <w:sz w:val="24"/>
          <w:szCs w:val="24"/>
        </w:rPr>
        <w:t>1) pieniądzu;</w:t>
      </w:r>
    </w:p>
    <w:p w14:paraId="415F94EC" w14:textId="54D9A43D" w:rsidR="001B5985" w:rsidRPr="001B5985" w:rsidRDefault="001B5985" w:rsidP="00FA082F">
      <w:pPr>
        <w:pBdr>
          <w:top w:val="nil"/>
          <w:left w:val="nil"/>
          <w:bottom w:val="nil"/>
          <w:right w:val="nil"/>
          <w:between w:val="nil"/>
        </w:pBdr>
        <w:tabs>
          <w:tab w:val="left" w:pos="709"/>
        </w:tabs>
        <w:spacing w:after="0" w:line="320" w:lineRule="exact"/>
        <w:ind w:left="360"/>
        <w:rPr>
          <w:rFonts w:ascii="Aptos" w:eastAsia="Times New Roman" w:hAnsi="Aptos" w:cs="Arial"/>
          <w:sz w:val="24"/>
          <w:szCs w:val="24"/>
        </w:rPr>
      </w:pPr>
      <w:r w:rsidRPr="001B5985">
        <w:rPr>
          <w:rFonts w:ascii="Aptos" w:eastAsia="Times New Roman" w:hAnsi="Aptos" w:cs="Arial"/>
          <w:sz w:val="24"/>
          <w:szCs w:val="24"/>
        </w:rPr>
        <w:t>2) poręczeniach bankowych lub poręczeniach spółdzielczej kasy oszczędnościowo-kredytowej, z tym że zobowiązanie kasy jest zawsze zobowiązaniem pieniężnym;</w:t>
      </w:r>
    </w:p>
    <w:p w14:paraId="7342B208" w14:textId="487A36CA" w:rsidR="001B5985" w:rsidRPr="001B5985" w:rsidRDefault="001B5985" w:rsidP="00FA082F">
      <w:pPr>
        <w:pBdr>
          <w:top w:val="nil"/>
          <w:left w:val="nil"/>
          <w:bottom w:val="nil"/>
          <w:right w:val="nil"/>
          <w:between w:val="nil"/>
        </w:pBdr>
        <w:tabs>
          <w:tab w:val="left" w:pos="709"/>
        </w:tabs>
        <w:spacing w:after="0" w:line="320" w:lineRule="exact"/>
        <w:ind w:left="360"/>
        <w:rPr>
          <w:rFonts w:ascii="Aptos" w:eastAsia="Times New Roman" w:hAnsi="Aptos" w:cs="Arial"/>
          <w:sz w:val="24"/>
          <w:szCs w:val="24"/>
        </w:rPr>
      </w:pPr>
      <w:r w:rsidRPr="001B5985">
        <w:rPr>
          <w:rFonts w:ascii="Aptos" w:eastAsia="Times New Roman" w:hAnsi="Aptos" w:cs="Arial"/>
          <w:sz w:val="24"/>
          <w:szCs w:val="24"/>
        </w:rPr>
        <w:lastRenderedPageBreak/>
        <w:t>3) gwarancjach bankowych;</w:t>
      </w:r>
    </w:p>
    <w:p w14:paraId="1151DDDD" w14:textId="0083796B" w:rsidR="001B5985" w:rsidRPr="00F32E49" w:rsidRDefault="001B5985" w:rsidP="00FA082F">
      <w:pPr>
        <w:pBdr>
          <w:top w:val="nil"/>
          <w:left w:val="nil"/>
          <w:bottom w:val="nil"/>
          <w:right w:val="nil"/>
          <w:between w:val="nil"/>
        </w:pBdr>
        <w:tabs>
          <w:tab w:val="left" w:pos="709"/>
        </w:tabs>
        <w:spacing w:after="0" w:line="320" w:lineRule="exact"/>
        <w:ind w:left="360"/>
        <w:rPr>
          <w:rFonts w:ascii="Aptos" w:eastAsia="Times New Roman" w:hAnsi="Aptos" w:cs="Arial"/>
          <w:sz w:val="24"/>
          <w:szCs w:val="24"/>
        </w:rPr>
      </w:pPr>
      <w:r w:rsidRPr="001B5985">
        <w:rPr>
          <w:rFonts w:ascii="Aptos" w:eastAsia="Times New Roman" w:hAnsi="Aptos" w:cs="Arial"/>
          <w:sz w:val="24"/>
          <w:szCs w:val="24"/>
        </w:rPr>
        <w:t xml:space="preserve">4) </w:t>
      </w:r>
      <w:r w:rsidRPr="00F32E49">
        <w:rPr>
          <w:rFonts w:ascii="Aptos" w:eastAsia="Times New Roman" w:hAnsi="Aptos" w:cs="Arial"/>
          <w:sz w:val="24"/>
          <w:szCs w:val="24"/>
        </w:rPr>
        <w:t>gwarancjach ubezpieczeniowych;</w:t>
      </w:r>
    </w:p>
    <w:p w14:paraId="2FDFB773" w14:textId="76F132C8" w:rsidR="001B5985" w:rsidRPr="00F32E49" w:rsidRDefault="001B5985" w:rsidP="00FA082F">
      <w:pPr>
        <w:pBdr>
          <w:top w:val="nil"/>
          <w:left w:val="nil"/>
          <w:bottom w:val="nil"/>
          <w:right w:val="nil"/>
          <w:between w:val="nil"/>
        </w:pBdr>
        <w:tabs>
          <w:tab w:val="left" w:pos="709"/>
        </w:tabs>
        <w:spacing w:after="0" w:line="320" w:lineRule="exact"/>
        <w:ind w:left="360"/>
        <w:rPr>
          <w:rFonts w:ascii="Aptos" w:eastAsia="Times New Roman" w:hAnsi="Aptos" w:cs="Arial"/>
          <w:sz w:val="24"/>
          <w:szCs w:val="24"/>
        </w:rPr>
      </w:pPr>
      <w:r w:rsidRPr="00F32E49">
        <w:rPr>
          <w:rFonts w:ascii="Aptos" w:eastAsia="Times New Roman" w:hAnsi="Aptos" w:cs="Arial"/>
          <w:sz w:val="24"/>
          <w:szCs w:val="24"/>
        </w:rPr>
        <w:t>5) poręczeniach udzielanych przez podmioty, o których mowa w art. 6b ust. 5 pkt 2 ustawy z dnia 9 listopada 2000 r. o utworzeniu Polskiej Agencji Rozwoju Przedsiębiorczości.</w:t>
      </w:r>
    </w:p>
    <w:p w14:paraId="35271EC4" w14:textId="77777777" w:rsidR="00313A9B" w:rsidRPr="00F32E49" w:rsidRDefault="00313A9B" w:rsidP="00BE4F4A">
      <w:pPr>
        <w:numPr>
          <w:ilvl w:val="0"/>
          <w:numId w:val="61"/>
        </w:numPr>
        <w:pBdr>
          <w:top w:val="nil"/>
          <w:left w:val="nil"/>
          <w:bottom w:val="nil"/>
          <w:right w:val="nil"/>
          <w:between w:val="nil"/>
        </w:pBdr>
        <w:tabs>
          <w:tab w:val="left" w:pos="709"/>
        </w:tabs>
        <w:spacing w:after="0" w:line="320" w:lineRule="exact"/>
        <w:rPr>
          <w:rFonts w:ascii="Aptos" w:eastAsia="Times New Roman" w:hAnsi="Aptos" w:cs="Arial"/>
          <w:sz w:val="24"/>
          <w:szCs w:val="24"/>
        </w:rPr>
      </w:pPr>
      <w:r w:rsidRPr="00F32E49">
        <w:rPr>
          <w:rFonts w:ascii="Aptos" w:eastAsia="Times New Roman" w:hAnsi="Aptos" w:cs="Arial"/>
          <w:sz w:val="24"/>
          <w:szCs w:val="24"/>
        </w:rPr>
        <w:t>W przypadku złożenia tytułem zabezpieczenia należytego wykonania Umowy gwarancji bankowej lub ubezpieczeniowej, Zamawiający dopuszcza gwarancję w postaci bezwarunkowej, nieodwołalnej i płatnej na pierwsze żądanie o treści zaakceptowanej przez Zamawiającego, także co do formy, wartości i okresu ważności.</w:t>
      </w:r>
    </w:p>
    <w:p w14:paraId="38D410A8" w14:textId="77777777" w:rsidR="00313A9B" w:rsidRPr="00F32E49" w:rsidRDefault="00313A9B" w:rsidP="00BE4F4A">
      <w:pPr>
        <w:numPr>
          <w:ilvl w:val="0"/>
          <w:numId w:val="61"/>
        </w:numPr>
        <w:pBdr>
          <w:top w:val="nil"/>
          <w:left w:val="nil"/>
          <w:bottom w:val="nil"/>
          <w:right w:val="nil"/>
          <w:between w:val="nil"/>
        </w:pBdr>
        <w:tabs>
          <w:tab w:val="left" w:pos="709"/>
        </w:tabs>
        <w:spacing w:after="0" w:line="320" w:lineRule="exact"/>
        <w:rPr>
          <w:rFonts w:ascii="Aptos" w:eastAsia="Times New Roman" w:hAnsi="Aptos" w:cs="Arial"/>
          <w:sz w:val="24"/>
          <w:szCs w:val="24"/>
        </w:rPr>
      </w:pPr>
      <w:r w:rsidRPr="00F32E49">
        <w:rPr>
          <w:rFonts w:ascii="Aptos" w:eastAsia="Times New Roman" w:hAnsi="Aptos" w:cs="Arial"/>
          <w:sz w:val="24"/>
          <w:szCs w:val="24"/>
        </w:rPr>
        <w:t xml:space="preserve">Strony postanawiają, że </w:t>
      </w:r>
      <w:r w:rsidRPr="00F32E49">
        <w:rPr>
          <w:rFonts w:ascii="Aptos" w:eastAsia="Times New Roman" w:hAnsi="Aptos" w:cs="Arial"/>
          <w:b/>
          <w:bCs/>
          <w:sz w:val="24"/>
          <w:szCs w:val="24"/>
        </w:rPr>
        <w:t>70%</w:t>
      </w:r>
      <w:r w:rsidRPr="00F32E49">
        <w:rPr>
          <w:rFonts w:ascii="Aptos" w:eastAsia="Times New Roman" w:hAnsi="Aptos" w:cs="Arial"/>
          <w:sz w:val="24"/>
          <w:szCs w:val="24"/>
        </w:rPr>
        <w:t xml:space="preserve"> kwoty wymienionej w ust. 1, służy zabezpieczeniu należytego wykonania Przedmiotu Umowy i zostanie zwolnione lub zwrócone w ciągu 30 dni po odbiorze końcowym Przedmiotu Umowy i uznaniu przez Zamawiającego należytego wykonania całego Przedmiotu Umowy.</w:t>
      </w:r>
    </w:p>
    <w:p w14:paraId="3A8FD380" w14:textId="77777777" w:rsidR="00313A9B" w:rsidRPr="00F32E49" w:rsidRDefault="00313A9B" w:rsidP="00BE4F4A">
      <w:pPr>
        <w:numPr>
          <w:ilvl w:val="0"/>
          <w:numId w:val="61"/>
        </w:numPr>
        <w:pBdr>
          <w:top w:val="nil"/>
          <w:left w:val="nil"/>
          <w:bottom w:val="nil"/>
          <w:right w:val="nil"/>
          <w:between w:val="nil"/>
        </w:pBdr>
        <w:tabs>
          <w:tab w:val="left" w:pos="709"/>
        </w:tabs>
        <w:spacing w:after="0" w:line="320" w:lineRule="exact"/>
        <w:rPr>
          <w:rFonts w:ascii="Aptos" w:eastAsia="Times New Roman" w:hAnsi="Aptos" w:cs="Arial"/>
          <w:sz w:val="24"/>
          <w:szCs w:val="24"/>
        </w:rPr>
      </w:pPr>
      <w:r w:rsidRPr="00F32E49">
        <w:rPr>
          <w:rFonts w:ascii="Aptos" w:eastAsia="Times New Roman" w:hAnsi="Aptos" w:cs="Arial"/>
          <w:sz w:val="24"/>
          <w:szCs w:val="24"/>
        </w:rPr>
        <w:t xml:space="preserve">Strony postanawiają, że </w:t>
      </w:r>
      <w:r w:rsidRPr="00F32E49">
        <w:rPr>
          <w:rFonts w:ascii="Aptos" w:eastAsia="Times New Roman" w:hAnsi="Aptos" w:cs="Arial"/>
          <w:b/>
          <w:bCs/>
          <w:sz w:val="24"/>
          <w:szCs w:val="24"/>
        </w:rPr>
        <w:t>30%</w:t>
      </w:r>
      <w:r w:rsidRPr="00F32E49">
        <w:rPr>
          <w:rFonts w:ascii="Aptos" w:eastAsia="Times New Roman" w:hAnsi="Aptos" w:cs="Arial"/>
          <w:sz w:val="24"/>
          <w:szCs w:val="24"/>
        </w:rPr>
        <w:t xml:space="preserve"> kwoty wymienionej w ust. 1, służy zabezpieczeniu roszczeń z tytułu rękojmi za wady lub gwarancji i zostanie zwrócone nie później niż w ciągu 15 dni po upływie okresu rękojmi za wady fizyczne i prawne Przedmiotu Umowy lub gwarancji. Liczenie terminu 15 dni następuje od daty upływu okresu rękojmi za wady lub gwarancji. W przypadku, gdy okres określony według reguł opisanych w zdaniu poprzednim nie będzie tożsamy dla gwarancji i rękojmi, termin 15-dniowy rozpoczyna bieg od upływu tego okresu, który nastąpi później.</w:t>
      </w:r>
    </w:p>
    <w:p w14:paraId="205E0EEC" w14:textId="77777777" w:rsidR="007B7266" w:rsidRPr="000B66F0" w:rsidRDefault="007B7266" w:rsidP="007B7266">
      <w:pPr>
        <w:numPr>
          <w:ilvl w:val="0"/>
          <w:numId w:val="61"/>
        </w:numPr>
        <w:pBdr>
          <w:top w:val="nil"/>
          <w:left w:val="nil"/>
          <w:bottom w:val="nil"/>
          <w:right w:val="nil"/>
          <w:between w:val="nil"/>
        </w:pBdr>
        <w:tabs>
          <w:tab w:val="left" w:pos="709"/>
        </w:tabs>
        <w:spacing w:after="0" w:line="320" w:lineRule="exact"/>
        <w:rPr>
          <w:rFonts w:ascii="Aptos" w:eastAsia="Times New Roman" w:hAnsi="Aptos" w:cs="Arial"/>
          <w:sz w:val="24"/>
          <w:szCs w:val="24"/>
        </w:rPr>
      </w:pPr>
      <w:r w:rsidRPr="00F32E49">
        <w:rPr>
          <w:rFonts w:ascii="Aptos" w:eastAsia="Times New Roman" w:hAnsi="Aptos" w:cs="Arial"/>
          <w:sz w:val="24"/>
          <w:szCs w:val="24"/>
        </w:rPr>
        <w:t>Zmiana formy zabezpieczenia jest dopuszczalna z zachowaniem ciągłości zabezpieczenia i bez zmniejszenia jego wysokości, w formach wymagających uzgodnienia z Zamawiającym na warunkach wskazanych w pkt VIII zapytania ofertowego. Wykonawca zobowiązuje się do przedłużenia dotychczasowego zabezpieczenia lub wniesienia nowego zabezpieczenia i udokumentowania Zamawiającemu, że zabezpieczenie zostało przedłużone na kolejny okres lub zostało ustanowione nowe zabezpieczenie w terminie najpóźniej na 30 dni przed końcem obowiązywania aktualnego</w:t>
      </w:r>
      <w:r w:rsidRPr="000B66F0">
        <w:rPr>
          <w:rFonts w:ascii="Aptos" w:eastAsia="Times New Roman" w:hAnsi="Aptos" w:cs="Arial"/>
          <w:sz w:val="24"/>
          <w:szCs w:val="24"/>
        </w:rPr>
        <w:t xml:space="preserve"> zabezpieczenia.</w:t>
      </w:r>
    </w:p>
    <w:p w14:paraId="1A7CA1EF" w14:textId="079D4C54" w:rsidR="00DE73FF" w:rsidRPr="00FA082F" w:rsidRDefault="00313A9B" w:rsidP="001B5985">
      <w:pPr>
        <w:pStyle w:val="Akapitzlist"/>
        <w:numPr>
          <w:ilvl w:val="0"/>
          <w:numId w:val="61"/>
        </w:numPr>
        <w:rPr>
          <w:rFonts w:ascii="Aptos" w:eastAsia="Times New Roman" w:hAnsi="Aptos" w:cs="Arial"/>
          <w:sz w:val="24"/>
          <w:szCs w:val="24"/>
        </w:rPr>
      </w:pPr>
      <w:r w:rsidRPr="001B5985">
        <w:rPr>
          <w:rFonts w:ascii="Aptos" w:eastAsia="Times New Roman" w:hAnsi="Aptos" w:cs="Arial"/>
          <w:sz w:val="24"/>
          <w:szCs w:val="24"/>
        </w:rPr>
        <w:t>W przypadku, gdy Wykonawca nie przedłuży zabezpieczenia lub nie wniesie nowego zabezpieczenia najpóźniej na 30 dni przed upływem ter</w:t>
      </w:r>
      <w:r w:rsidRPr="00FA082F">
        <w:rPr>
          <w:rFonts w:ascii="Aptos" w:eastAsia="Times New Roman" w:hAnsi="Aptos" w:cs="Arial"/>
          <w:sz w:val="24"/>
          <w:szCs w:val="24"/>
        </w:rPr>
        <w:t>minu obowiązywania zabezpieczenia, Zamawiającemu przysługuje prawo wstrzymania płatności do czasu przedłużenia zabezpieczenia lub prawo, według wyboru Zamawiającego, do zrealizowania zabezpieczenia i traktowania uzyskanych pieniędzy, jako zabezpieczenia wniesionego w pieniądzu bądź prawo do uzupełnienia z płatności należnych Wykonawcy do wysokości kwoty należnego zabezpieczenia Umowy poprzez potrącenie i traktowania uzyskanych pieniędzy jako zabezpieczenia wniesionego w pieniądzu.</w:t>
      </w:r>
    </w:p>
    <w:p w14:paraId="3885F6DA" w14:textId="520BDC0C" w:rsidR="001B5985" w:rsidRPr="00FA082F" w:rsidRDefault="001B5985" w:rsidP="00FA082F">
      <w:pPr>
        <w:pStyle w:val="Nagwek2"/>
        <w:numPr>
          <w:ilvl w:val="0"/>
          <w:numId w:val="28"/>
        </w:numPr>
        <w:spacing w:before="120" w:line="320" w:lineRule="exact"/>
        <w:ind w:left="426" w:hanging="74"/>
        <w:rPr>
          <w:rFonts w:ascii="Aptos" w:hAnsi="Aptos" w:cs="Arial"/>
          <w:b/>
          <w:color w:val="auto"/>
          <w:sz w:val="24"/>
          <w:szCs w:val="24"/>
        </w:rPr>
      </w:pPr>
      <w:r w:rsidRPr="00FA082F">
        <w:rPr>
          <w:rFonts w:ascii="Aptos" w:hAnsi="Aptos" w:cs="Arial"/>
          <w:b/>
          <w:color w:val="auto"/>
          <w:sz w:val="24"/>
          <w:szCs w:val="24"/>
        </w:rPr>
        <w:t>Wadium</w:t>
      </w:r>
    </w:p>
    <w:p w14:paraId="137BE7D6" w14:textId="7905D054" w:rsidR="005551E5" w:rsidRPr="00C322FC" w:rsidRDefault="005551E5" w:rsidP="00BE4F4A">
      <w:pPr>
        <w:numPr>
          <w:ilvl w:val="0"/>
          <w:numId w:val="44"/>
        </w:numPr>
        <w:tabs>
          <w:tab w:val="left" w:pos="0"/>
          <w:tab w:val="left" w:pos="4276"/>
        </w:tabs>
        <w:spacing w:after="0" w:line="320" w:lineRule="exact"/>
        <w:rPr>
          <w:rFonts w:ascii="Aptos" w:hAnsi="Aptos" w:cs="Arial"/>
          <w:sz w:val="24"/>
          <w:szCs w:val="24"/>
        </w:rPr>
      </w:pPr>
      <w:r w:rsidRPr="00C322FC">
        <w:rPr>
          <w:rFonts w:ascii="Aptos" w:hAnsi="Aptos" w:cs="Arial"/>
          <w:sz w:val="24"/>
          <w:szCs w:val="24"/>
        </w:rPr>
        <w:t>W niniejszym postępowaniu Zamawiający żąda wniesienia wadium.</w:t>
      </w:r>
      <w:r w:rsidRPr="00C322FC">
        <w:rPr>
          <w:rFonts w:ascii="Aptos" w:hAnsi="Aptos" w:cs="Arial"/>
          <w:sz w:val="24"/>
          <w:szCs w:val="24"/>
          <w:u w:val="single"/>
        </w:rPr>
        <w:t xml:space="preserve"> </w:t>
      </w:r>
    </w:p>
    <w:p w14:paraId="1379AC1A" w14:textId="09846CB1" w:rsidR="005551E5" w:rsidRPr="00852DA4" w:rsidRDefault="005551E5" w:rsidP="00BE4F4A">
      <w:pPr>
        <w:numPr>
          <w:ilvl w:val="0"/>
          <w:numId w:val="44"/>
        </w:numPr>
        <w:tabs>
          <w:tab w:val="left" w:pos="0"/>
          <w:tab w:val="left" w:pos="4276"/>
        </w:tabs>
        <w:spacing w:after="0" w:line="320" w:lineRule="exact"/>
        <w:rPr>
          <w:rFonts w:ascii="Aptos" w:hAnsi="Aptos" w:cs="Arial"/>
          <w:b/>
          <w:bCs/>
          <w:sz w:val="24"/>
          <w:szCs w:val="24"/>
          <w:highlight w:val="cyan"/>
        </w:rPr>
      </w:pPr>
      <w:r w:rsidRPr="00C322FC">
        <w:rPr>
          <w:rFonts w:ascii="Aptos" w:hAnsi="Aptos" w:cs="Arial"/>
          <w:sz w:val="24"/>
          <w:szCs w:val="24"/>
        </w:rPr>
        <w:t xml:space="preserve">Przed upływem terminu składania </w:t>
      </w:r>
      <w:r w:rsidRPr="00852DA4">
        <w:rPr>
          <w:rFonts w:ascii="Aptos" w:hAnsi="Aptos" w:cs="Arial"/>
          <w:sz w:val="24"/>
          <w:szCs w:val="24"/>
        </w:rPr>
        <w:t xml:space="preserve">ofert, Wykonawca przystępujący do postępowania zobowiązany jest do wniesienia </w:t>
      </w:r>
      <w:r w:rsidRPr="00CF2D05">
        <w:rPr>
          <w:rFonts w:ascii="Aptos" w:hAnsi="Aptos" w:cs="Arial"/>
          <w:sz w:val="24"/>
          <w:szCs w:val="24"/>
        </w:rPr>
        <w:t>wadium</w:t>
      </w:r>
      <w:r w:rsidR="00542CCB" w:rsidRPr="00CF2D05">
        <w:rPr>
          <w:rFonts w:ascii="Aptos" w:hAnsi="Aptos" w:cs="Arial"/>
          <w:sz w:val="24"/>
          <w:szCs w:val="24"/>
        </w:rPr>
        <w:t xml:space="preserve"> </w:t>
      </w:r>
      <w:r w:rsidRPr="00CF2D05">
        <w:rPr>
          <w:rFonts w:ascii="Aptos" w:hAnsi="Aptos" w:cs="Arial"/>
          <w:sz w:val="24"/>
          <w:szCs w:val="24"/>
        </w:rPr>
        <w:t>w kwocie</w:t>
      </w:r>
      <w:r w:rsidRPr="00CF2D05">
        <w:rPr>
          <w:rFonts w:ascii="Aptos" w:hAnsi="Aptos" w:cs="Arial"/>
          <w:b/>
          <w:bCs/>
          <w:sz w:val="24"/>
          <w:szCs w:val="24"/>
        </w:rPr>
        <w:t xml:space="preserve"> </w:t>
      </w:r>
      <w:r w:rsidR="00774C8E" w:rsidRPr="00CF2D05">
        <w:rPr>
          <w:rFonts w:ascii="Aptos" w:hAnsi="Aptos" w:cs="Arial"/>
          <w:b/>
          <w:bCs/>
          <w:sz w:val="24"/>
          <w:szCs w:val="24"/>
        </w:rPr>
        <w:t>9</w:t>
      </w:r>
      <w:r w:rsidR="00852DA4" w:rsidRPr="00CF2D05">
        <w:rPr>
          <w:rFonts w:ascii="Aptos" w:hAnsi="Aptos" w:cs="Arial"/>
          <w:b/>
          <w:bCs/>
          <w:sz w:val="24"/>
          <w:szCs w:val="24"/>
        </w:rPr>
        <w:t xml:space="preserve">0 000,00 </w:t>
      </w:r>
      <w:r w:rsidRPr="00CF2D05">
        <w:rPr>
          <w:rFonts w:ascii="Aptos" w:hAnsi="Aptos" w:cs="Arial"/>
          <w:b/>
          <w:bCs/>
          <w:sz w:val="24"/>
          <w:szCs w:val="24"/>
        </w:rPr>
        <w:t xml:space="preserve">zł </w:t>
      </w:r>
      <w:r w:rsidRPr="00CF2D05">
        <w:rPr>
          <w:rFonts w:ascii="Aptos" w:hAnsi="Aptos" w:cs="Arial"/>
          <w:sz w:val="24"/>
          <w:szCs w:val="24"/>
        </w:rPr>
        <w:t xml:space="preserve">(słownie: </w:t>
      </w:r>
      <w:r w:rsidR="00774C8E" w:rsidRPr="00CF2D05">
        <w:rPr>
          <w:rFonts w:ascii="Aptos" w:hAnsi="Aptos" w:cs="Arial"/>
          <w:sz w:val="24"/>
          <w:szCs w:val="24"/>
        </w:rPr>
        <w:t>dziewięćdziesiąt tysięcy złotych</w:t>
      </w:r>
      <w:r w:rsidRPr="00CF2D05">
        <w:rPr>
          <w:rFonts w:ascii="Aptos" w:hAnsi="Aptos" w:cs="Arial"/>
          <w:sz w:val="24"/>
          <w:szCs w:val="24"/>
        </w:rPr>
        <w:t>00/100).</w:t>
      </w:r>
    </w:p>
    <w:p w14:paraId="582080DB" w14:textId="19439438" w:rsidR="005551E5" w:rsidRPr="00C322FC" w:rsidRDefault="005551E5" w:rsidP="00852DA4">
      <w:pPr>
        <w:tabs>
          <w:tab w:val="left" w:pos="0"/>
          <w:tab w:val="left" w:pos="4276"/>
        </w:tabs>
        <w:spacing w:after="0" w:line="320" w:lineRule="exact"/>
        <w:rPr>
          <w:rFonts w:ascii="Aptos" w:hAnsi="Aptos" w:cs="Arial"/>
          <w:sz w:val="24"/>
          <w:szCs w:val="24"/>
        </w:rPr>
      </w:pPr>
      <w:r w:rsidRPr="00C322FC">
        <w:rPr>
          <w:rFonts w:ascii="Aptos" w:hAnsi="Aptos" w:cs="Arial"/>
          <w:b/>
          <w:bCs/>
          <w:sz w:val="24"/>
          <w:szCs w:val="24"/>
        </w:rPr>
        <w:lastRenderedPageBreak/>
        <w:t xml:space="preserve">   </w:t>
      </w:r>
      <w:r w:rsidRPr="00C322FC">
        <w:rPr>
          <w:rFonts w:ascii="Aptos" w:hAnsi="Aptos" w:cs="Arial"/>
          <w:sz w:val="24"/>
          <w:szCs w:val="24"/>
        </w:rPr>
        <w:t>Wadium wnosi się przed upływem terminu składania ofert i utrzymuje nieprzerwanie do dnia upływu terminu związania ofertą</w:t>
      </w:r>
      <w:r w:rsidR="001B5985">
        <w:rPr>
          <w:rFonts w:ascii="Aptos" w:hAnsi="Aptos" w:cs="Arial"/>
          <w:sz w:val="24"/>
          <w:szCs w:val="24"/>
        </w:rPr>
        <w:t>.</w:t>
      </w:r>
    </w:p>
    <w:p w14:paraId="71FC318A" w14:textId="531C4115" w:rsidR="005551E5" w:rsidRPr="00C322FC" w:rsidRDefault="005551E5" w:rsidP="00BE4F4A">
      <w:pPr>
        <w:numPr>
          <w:ilvl w:val="0"/>
          <w:numId w:val="44"/>
        </w:numPr>
        <w:tabs>
          <w:tab w:val="left" w:pos="0"/>
          <w:tab w:val="left" w:pos="4276"/>
        </w:tabs>
        <w:spacing w:after="0" w:line="320" w:lineRule="exact"/>
        <w:rPr>
          <w:rFonts w:ascii="Aptos" w:hAnsi="Aptos" w:cs="Arial"/>
          <w:sz w:val="24"/>
          <w:szCs w:val="24"/>
        </w:rPr>
      </w:pPr>
      <w:r w:rsidRPr="00C322FC">
        <w:rPr>
          <w:rFonts w:ascii="Aptos" w:hAnsi="Aptos" w:cs="Arial"/>
          <w:b/>
          <w:bCs/>
          <w:sz w:val="24"/>
          <w:szCs w:val="24"/>
        </w:rPr>
        <w:t>Formy wnoszenia wadium:</w:t>
      </w:r>
      <w:r w:rsidRPr="00C322FC">
        <w:rPr>
          <w:rFonts w:ascii="Aptos" w:hAnsi="Aptos" w:cs="Arial"/>
          <w:sz w:val="24"/>
          <w:szCs w:val="24"/>
        </w:rPr>
        <w:t xml:space="preserve"> wadium może być wniesione według wyboru Wykonawcy w jednej lub kilku następujących formach:</w:t>
      </w:r>
    </w:p>
    <w:p w14:paraId="73056F1E" w14:textId="6A568BE3" w:rsidR="005551E5" w:rsidRPr="00C322FC" w:rsidRDefault="005551E5" w:rsidP="00BE4F4A">
      <w:pPr>
        <w:numPr>
          <w:ilvl w:val="0"/>
          <w:numId w:val="46"/>
        </w:numPr>
        <w:tabs>
          <w:tab w:val="left" w:pos="4276"/>
        </w:tabs>
        <w:spacing w:after="0" w:line="320" w:lineRule="exact"/>
        <w:rPr>
          <w:rFonts w:ascii="Aptos" w:hAnsi="Aptos" w:cs="Arial"/>
          <w:sz w:val="24"/>
          <w:szCs w:val="24"/>
        </w:rPr>
      </w:pPr>
      <w:r w:rsidRPr="00C322FC">
        <w:rPr>
          <w:rFonts w:ascii="Aptos" w:hAnsi="Aptos" w:cs="Arial"/>
          <w:sz w:val="24"/>
          <w:szCs w:val="24"/>
        </w:rPr>
        <w:t>pieniądzu;</w:t>
      </w:r>
    </w:p>
    <w:p w14:paraId="3284D8FF" w14:textId="0A4BAC7E" w:rsidR="005551E5" w:rsidRPr="00C322FC" w:rsidRDefault="005551E5" w:rsidP="00BE4F4A">
      <w:pPr>
        <w:numPr>
          <w:ilvl w:val="0"/>
          <w:numId w:val="46"/>
        </w:numPr>
        <w:tabs>
          <w:tab w:val="left" w:pos="4276"/>
        </w:tabs>
        <w:spacing w:after="0" w:line="320" w:lineRule="exact"/>
        <w:rPr>
          <w:rFonts w:ascii="Aptos" w:hAnsi="Aptos" w:cs="Arial"/>
          <w:sz w:val="24"/>
          <w:szCs w:val="24"/>
        </w:rPr>
      </w:pPr>
      <w:r w:rsidRPr="00C322FC">
        <w:rPr>
          <w:rFonts w:ascii="Aptos" w:hAnsi="Aptos" w:cs="Arial"/>
          <w:sz w:val="24"/>
          <w:szCs w:val="24"/>
        </w:rPr>
        <w:t>gwarancjach bankowych;</w:t>
      </w:r>
    </w:p>
    <w:p w14:paraId="2D85754C" w14:textId="6AFCEDF9" w:rsidR="005551E5" w:rsidRPr="00C322FC" w:rsidRDefault="005551E5" w:rsidP="00BE4F4A">
      <w:pPr>
        <w:numPr>
          <w:ilvl w:val="0"/>
          <w:numId w:val="46"/>
        </w:numPr>
        <w:tabs>
          <w:tab w:val="left" w:pos="4276"/>
        </w:tabs>
        <w:spacing w:after="0" w:line="320" w:lineRule="exact"/>
        <w:rPr>
          <w:rFonts w:ascii="Aptos" w:hAnsi="Aptos" w:cs="Arial"/>
          <w:sz w:val="24"/>
          <w:szCs w:val="24"/>
        </w:rPr>
      </w:pPr>
      <w:r w:rsidRPr="00C322FC">
        <w:rPr>
          <w:rFonts w:ascii="Aptos" w:hAnsi="Aptos" w:cs="Arial"/>
          <w:sz w:val="24"/>
          <w:szCs w:val="24"/>
        </w:rPr>
        <w:t>gwarancjach ubezpieczeniowych;</w:t>
      </w:r>
    </w:p>
    <w:p w14:paraId="73F1A319" w14:textId="73AE892F" w:rsidR="005551E5" w:rsidRPr="00F32E49" w:rsidRDefault="005551E5" w:rsidP="00BE4F4A">
      <w:pPr>
        <w:numPr>
          <w:ilvl w:val="0"/>
          <w:numId w:val="46"/>
        </w:numPr>
        <w:tabs>
          <w:tab w:val="left" w:pos="4276"/>
        </w:tabs>
        <w:spacing w:after="0" w:line="320" w:lineRule="exact"/>
        <w:rPr>
          <w:rFonts w:ascii="Aptos" w:hAnsi="Aptos" w:cs="Arial"/>
          <w:sz w:val="24"/>
          <w:szCs w:val="24"/>
        </w:rPr>
      </w:pPr>
      <w:r w:rsidRPr="00C322FC">
        <w:rPr>
          <w:rFonts w:ascii="Aptos" w:hAnsi="Aptos" w:cs="Arial"/>
          <w:sz w:val="24"/>
          <w:szCs w:val="24"/>
        </w:rPr>
        <w:t xml:space="preserve">poręczeniach udzielanych przez podmioty, o których mowa w art. 6b ust. 5 pkt 2 ustawy z dnia 9 listopada 2000r. o utworzeniu Polskiej Agencji Rozwoju </w:t>
      </w:r>
      <w:r w:rsidRPr="00F32E49">
        <w:rPr>
          <w:rFonts w:ascii="Aptos" w:hAnsi="Aptos" w:cs="Arial"/>
          <w:sz w:val="24"/>
          <w:szCs w:val="24"/>
        </w:rPr>
        <w:t>Przedsiębiorczości (tj. Dz.U. z 2023r. poz. 462).</w:t>
      </w:r>
    </w:p>
    <w:p w14:paraId="180AE2A8" w14:textId="5ECF4DEE" w:rsidR="005551E5" w:rsidRPr="00F32E49" w:rsidRDefault="005551E5" w:rsidP="00BE4F4A">
      <w:pPr>
        <w:numPr>
          <w:ilvl w:val="0"/>
          <w:numId w:val="44"/>
        </w:numPr>
        <w:tabs>
          <w:tab w:val="left" w:pos="0"/>
          <w:tab w:val="left" w:pos="4276"/>
        </w:tabs>
        <w:spacing w:after="0" w:line="320" w:lineRule="exact"/>
        <w:rPr>
          <w:rFonts w:ascii="Aptos" w:hAnsi="Aptos" w:cs="Arial"/>
          <w:sz w:val="24"/>
          <w:szCs w:val="24"/>
        </w:rPr>
      </w:pPr>
      <w:r w:rsidRPr="00F32E49">
        <w:rPr>
          <w:rFonts w:ascii="Aptos" w:hAnsi="Aptos" w:cs="Arial"/>
          <w:sz w:val="24"/>
          <w:szCs w:val="24"/>
        </w:rPr>
        <w:t xml:space="preserve">Wadium wnoszone w pieniądzu należy wpłacić przelewem na rachunek bankowy Zamawiającego </w:t>
      </w:r>
      <w:r w:rsidR="00CD7762" w:rsidRPr="00F32E49">
        <w:rPr>
          <w:rFonts w:ascii="Aptos" w:hAnsi="Aptos" w:cs="Arial"/>
          <w:b/>
          <w:bCs/>
          <w:sz w:val="24"/>
          <w:szCs w:val="24"/>
        </w:rPr>
        <w:t>64 1050 1272 1000 0008 0063 3554</w:t>
      </w:r>
      <w:r w:rsidR="00BD0BBE" w:rsidRPr="00F32E49">
        <w:rPr>
          <w:rFonts w:ascii="Aptos" w:hAnsi="Aptos" w:cs="Arial"/>
          <w:b/>
          <w:bCs/>
          <w:sz w:val="24"/>
          <w:szCs w:val="24"/>
        </w:rPr>
        <w:t xml:space="preserve">. </w:t>
      </w:r>
      <w:r w:rsidRPr="00F32E49">
        <w:rPr>
          <w:rFonts w:ascii="Aptos" w:hAnsi="Aptos" w:cs="Arial"/>
          <w:sz w:val="24"/>
          <w:szCs w:val="24"/>
        </w:rPr>
        <w:t xml:space="preserve">W tytule przelewu należy umieścić opis: Wpłata wadium </w:t>
      </w:r>
      <w:r w:rsidR="00DE6A9D" w:rsidRPr="00F32E49">
        <w:rPr>
          <w:rFonts w:ascii="Aptos" w:hAnsi="Aptos" w:cs="Arial"/>
          <w:sz w:val="24"/>
          <w:szCs w:val="24"/>
        </w:rPr>
        <w:t>zapytanie ofertowe nr 24/FERS/0197.</w:t>
      </w:r>
    </w:p>
    <w:p w14:paraId="74A60226" w14:textId="0EF9B71A" w:rsidR="005551E5" w:rsidRPr="00C322FC" w:rsidRDefault="005551E5" w:rsidP="00BE4F4A">
      <w:pPr>
        <w:tabs>
          <w:tab w:val="left" w:pos="0"/>
          <w:tab w:val="left" w:pos="4276"/>
        </w:tabs>
        <w:spacing w:after="0" w:line="320" w:lineRule="exact"/>
        <w:ind w:left="1134" w:hanging="283"/>
        <w:rPr>
          <w:rFonts w:ascii="Aptos" w:hAnsi="Aptos" w:cs="Arial"/>
          <w:sz w:val="24"/>
          <w:szCs w:val="24"/>
        </w:rPr>
      </w:pPr>
      <w:r w:rsidRPr="00F32E49">
        <w:rPr>
          <w:rFonts w:ascii="Aptos" w:hAnsi="Aptos" w:cs="Arial"/>
          <w:b/>
          <w:bCs/>
          <w:sz w:val="24"/>
          <w:szCs w:val="24"/>
        </w:rPr>
        <w:t xml:space="preserve">Uwaga: </w:t>
      </w:r>
      <w:r w:rsidRPr="00F32E49">
        <w:rPr>
          <w:rFonts w:ascii="Aptos" w:hAnsi="Aptos" w:cs="Arial"/>
          <w:sz w:val="24"/>
          <w:szCs w:val="24"/>
        </w:rPr>
        <w:t>Wadium w tej formie uważa się za wniesione w sposób prawidłowy, gdy środki pieniężne wpłyną na konto Zamawiającego przed upływem terminu składnia ofert. Zaleca się dołączenie do oferty kopii polecenia przelewu. Wadium wniesione w pieniądzu</w:t>
      </w:r>
      <w:r w:rsidRPr="00C322FC">
        <w:rPr>
          <w:rFonts w:ascii="Aptos" w:hAnsi="Aptos" w:cs="Arial"/>
          <w:sz w:val="24"/>
          <w:szCs w:val="24"/>
        </w:rPr>
        <w:t xml:space="preserve"> Zamawiający przechowuje na rachunku bankowym.</w:t>
      </w:r>
    </w:p>
    <w:p w14:paraId="1FAD51B6" w14:textId="6D28F6EE" w:rsidR="005551E5" w:rsidRPr="00DE6A9D" w:rsidRDefault="005551E5" w:rsidP="00BE4F4A">
      <w:pPr>
        <w:numPr>
          <w:ilvl w:val="0"/>
          <w:numId w:val="44"/>
        </w:numPr>
        <w:tabs>
          <w:tab w:val="left" w:pos="0"/>
          <w:tab w:val="left" w:pos="4276"/>
        </w:tabs>
        <w:spacing w:after="0" w:line="320" w:lineRule="exact"/>
        <w:rPr>
          <w:rFonts w:ascii="Aptos" w:hAnsi="Aptos" w:cs="Arial"/>
          <w:b/>
          <w:sz w:val="24"/>
          <w:szCs w:val="24"/>
        </w:rPr>
      </w:pPr>
      <w:r w:rsidRPr="00C322FC">
        <w:rPr>
          <w:rFonts w:ascii="Aptos" w:hAnsi="Aptos" w:cs="Arial"/>
          <w:sz w:val="24"/>
          <w:szCs w:val="24"/>
        </w:rPr>
        <w:t xml:space="preserve">Jeżeli wadium jest wnoszone w formie gwarancji lub poręczenia, o których mowa w ustępie 4 pkt 2-4, Wykonawca przekazuje Zamawiającemu oryginał gwarancji lub poręczenia, w postaci elektronicznej. </w:t>
      </w:r>
      <w:r w:rsidRPr="00DE6A9D">
        <w:rPr>
          <w:rFonts w:ascii="Aptos" w:hAnsi="Aptos" w:cs="Arial"/>
          <w:b/>
          <w:sz w:val="24"/>
          <w:szCs w:val="24"/>
        </w:rPr>
        <w:t>Wykonawca zobowiązany jest złożyć elektroniczny dokument wadialny w wydzielonym, odrębnym pliku (np.</w:t>
      </w:r>
      <w:r w:rsidR="00DE6A9D">
        <w:rPr>
          <w:rFonts w:ascii="Aptos" w:hAnsi="Aptos" w:cs="Arial"/>
          <w:b/>
          <w:sz w:val="24"/>
          <w:szCs w:val="24"/>
        </w:rPr>
        <w:t xml:space="preserve"> </w:t>
      </w:r>
      <w:r w:rsidRPr="00DE6A9D">
        <w:rPr>
          <w:rFonts w:ascii="Aptos" w:hAnsi="Aptos" w:cs="Arial"/>
          <w:b/>
          <w:sz w:val="24"/>
          <w:szCs w:val="24"/>
        </w:rPr>
        <w:t xml:space="preserve">pdf) jako załącznik do oferty – złożonej w formie elektronicznej w systemie Baza Konkurencyjności. Należy przekazać oryginał gwarancji lub poręczenia w postaci elektronicznej. </w:t>
      </w:r>
    </w:p>
    <w:p w14:paraId="572467CA" w14:textId="1218CA73" w:rsidR="005551E5" w:rsidRPr="00CF2D05" w:rsidRDefault="005551E5" w:rsidP="00BE4F4A">
      <w:pPr>
        <w:tabs>
          <w:tab w:val="left" w:pos="0"/>
          <w:tab w:val="left" w:pos="4276"/>
        </w:tabs>
        <w:spacing w:after="0" w:line="320" w:lineRule="exact"/>
        <w:ind w:left="1134" w:hanging="283"/>
        <w:rPr>
          <w:rFonts w:ascii="Aptos" w:hAnsi="Aptos" w:cs="Arial"/>
          <w:sz w:val="24"/>
          <w:szCs w:val="24"/>
        </w:rPr>
      </w:pPr>
      <w:r w:rsidRPr="00C322FC">
        <w:rPr>
          <w:rFonts w:ascii="Aptos" w:hAnsi="Aptos" w:cs="Arial"/>
          <w:b/>
          <w:bCs/>
          <w:sz w:val="24"/>
          <w:szCs w:val="24"/>
          <w:u w:val="single"/>
        </w:rPr>
        <w:t>Uwaga:</w:t>
      </w:r>
      <w:r w:rsidRPr="00C322FC">
        <w:rPr>
          <w:rFonts w:ascii="Aptos" w:hAnsi="Aptos" w:cs="Arial"/>
          <w:b/>
          <w:bCs/>
          <w:sz w:val="24"/>
          <w:szCs w:val="24"/>
        </w:rPr>
        <w:t xml:space="preserve"> </w:t>
      </w:r>
      <w:r w:rsidRPr="00C322FC">
        <w:rPr>
          <w:rFonts w:ascii="Aptos" w:hAnsi="Aptos" w:cs="Arial"/>
          <w:sz w:val="24"/>
          <w:szCs w:val="24"/>
        </w:rPr>
        <w:t>W przypadku Wykonawców wspólnie ubiegających się o udzielenie zamówienia, treść dokumentu wadialnego musi zapewniać możliwość zaspokojenia interesów Zamawiającego co oznacza, że uzyskanie zagwarantowanej zapłaty wadium musi obejmować wszystkie wskazane w </w:t>
      </w:r>
      <w:r w:rsidRPr="00CF2D05">
        <w:rPr>
          <w:rFonts w:ascii="Aptos" w:hAnsi="Aptos" w:cs="Arial"/>
          <w:sz w:val="24"/>
          <w:szCs w:val="24"/>
        </w:rPr>
        <w:t xml:space="preserve">ustawie przesłanki zatrzymania wadium, o których mowa </w:t>
      </w:r>
      <w:r w:rsidR="001D1F02" w:rsidRPr="00CF2D05">
        <w:rPr>
          <w:rFonts w:ascii="Aptos" w:hAnsi="Aptos" w:cs="Arial"/>
          <w:sz w:val="24"/>
          <w:szCs w:val="24"/>
        </w:rPr>
        <w:t>w ust. 13 poniżej</w:t>
      </w:r>
      <w:r w:rsidRPr="00CF2D05">
        <w:rPr>
          <w:rFonts w:ascii="Aptos" w:hAnsi="Aptos" w:cs="Arial"/>
          <w:sz w:val="24"/>
          <w:szCs w:val="24"/>
        </w:rPr>
        <w:t>.</w:t>
      </w:r>
    </w:p>
    <w:p w14:paraId="08F5F079" w14:textId="2498712E" w:rsidR="005551E5" w:rsidRPr="00CF2D05" w:rsidRDefault="005551E5" w:rsidP="00BE4F4A">
      <w:pPr>
        <w:numPr>
          <w:ilvl w:val="0"/>
          <w:numId w:val="44"/>
        </w:numPr>
        <w:tabs>
          <w:tab w:val="left" w:pos="0"/>
          <w:tab w:val="left" w:pos="4276"/>
        </w:tabs>
        <w:spacing w:after="0" w:line="320" w:lineRule="exact"/>
        <w:rPr>
          <w:rFonts w:ascii="Aptos" w:hAnsi="Aptos" w:cs="Arial"/>
          <w:sz w:val="24"/>
          <w:szCs w:val="24"/>
        </w:rPr>
      </w:pPr>
      <w:r w:rsidRPr="00CF2D05">
        <w:rPr>
          <w:rFonts w:ascii="Aptos" w:hAnsi="Aptos" w:cs="Arial"/>
          <w:sz w:val="24"/>
          <w:szCs w:val="24"/>
        </w:rPr>
        <w:t xml:space="preserve">Zamawiający zwraca wadium niezwłocznie, nie później jednak niż w terminie 7 dni od dnia wystąpienia jednej z okoliczności: </w:t>
      </w:r>
    </w:p>
    <w:p w14:paraId="5E16FFD0" w14:textId="5A4B5EDB" w:rsidR="005551E5" w:rsidRPr="00CF2D05" w:rsidRDefault="005551E5" w:rsidP="00BE4F4A">
      <w:pPr>
        <w:numPr>
          <w:ilvl w:val="0"/>
          <w:numId w:val="47"/>
        </w:numPr>
        <w:tabs>
          <w:tab w:val="left" w:pos="0"/>
          <w:tab w:val="left" w:pos="4276"/>
        </w:tabs>
        <w:spacing w:after="0" w:line="320" w:lineRule="exact"/>
        <w:rPr>
          <w:rFonts w:ascii="Aptos" w:hAnsi="Aptos" w:cs="Arial"/>
          <w:sz w:val="24"/>
          <w:szCs w:val="24"/>
        </w:rPr>
      </w:pPr>
      <w:r w:rsidRPr="00CF2D05">
        <w:rPr>
          <w:rFonts w:ascii="Aptos" w:hAnsi="Aptos" w:cs="Arial"/>
          <w:sz w:val="24"/>
          <w:szCs w:val="24"/>
        </w:rPr>
        <w:t xml:space="preserve">upływu terminu związania ofertą; </w:t>
      </w:r>
    </w:p>
    <w:p w14:paraId="3360AEB2" w14:textId="073AC722" w:rsidR="005551E5" w:rsidRPr="00CF2D05" w:rsidRDefault="005551E5" w:rsidP="00BE4F4A">
      <w:pPr>
        <w:numPr>
          <w:ilvl w:val="0"/>
          <w:numId w:val="47"/>
        </w:numPr>
        <w:tabs>
          <w:tab w:val="left" w:pos="0"/>
          <w:tab w:val="left" w:pos="4276"/>
        </w:tabs>
        <w:spacing w:after="0" w:line="320" w:lineRule="exact"/>
        <w:rPr>
          <w:rFonts w:ascii="Aptos" w:hAnsi="Aptos" w:cs="Arial"/>
          <w:sz w:val="24"/>
          <w:szCs w:val="24"/>
        </w:rPr>
      </w:pPr>
      <w:r w:rsidRPr="00CF2D05">
        <w:rPr>
          <w:rFonts w:ascii="Aptos" w:hAnsi="Aptos" w:cs="Arial"/>
          <w:sz w:val="24"/>
          <w:szCs w:val="24"/>
        </w:rPr>
        <w:t xml:space="preserve">zawarcia umowy w sprawie zamówienia; </w:t>
      </w:r>
    </w:p>
    <w:p w14:paraId="1F1ABE3B" w14:textId="07F9E18B" w:rsidR="005551E5" w:rsidRPr="00CF2D05" w:rsidRDefault="005551E5" w:rsidP="00BE4F4A">
      <w:pPr>
        <w:numPr>
          <w:ilvl w:val="0"/>
          <w:numId w:val="47"/>
        </w:numPr>
        <w:tabs>
          <w:tab w:val="left" w:pos="0"/>
          <w:tab w:val="left" w:pos="4276"/>
        </w:tabs>
        <w:spacing w:after="0" w:line="320" w:lineRule="exact"/>
        <w:rPr>
          <w:rFonts w:ascii="Aptos" w:hAnsi="Aptos" w:cs="Arial"/>
          <w:sz w:val="24"/>
          <w:szCs w:val="24"/>
        </w:rPr>
      </w:pPr>
      <w:r w:rsidRPr="00CF2D05">
        <w:rPr>
          <w:rFonts w:ascii="Aptos" w:hAnsi="Aptos" w:cs="Arial"/>
          <w:sz w:val="24"/>
          <w:szCs w:val="24"/>
        </w:rPr>
        <w:t>unieważnienia postępowania o udzielenie zamówienia.</w:t>
      </w:r>
    </w:p>
    <w:p w14:paraId="60008F8F" w14:textId="5C22A412" w:rsidR="005551E5" w:rsidRPr="00CF2D05" w:rsidRDefault="005551E5" w:rsidP="00BE4F4A">
      <w:pPr>
        <w:numPr>
          <w:ilvl w:val="0"/>
          <w:numId w:val="44"/>
        </w:numPr>
        <w:tabs>
          <w:tab w:val="left" w:pos="0"/>
          <w:tab w:val="left" w:pos="4276"/>
        </w:tabs>
        <w:spacing w:after="0" w:line="320" w:lineRule="exact"/>
        <w:rPr>
          <w:rFonts w:ascii="Aptos" w:hAnsi="Aptos" w:cs="Arial"/>
          <w:sz w:val="24"/>
          <w:szCs w:val="24"/>
        </w:rPr>
      </w:pPr>
      <w:r w:rsidRPr="00CF2D05">
        <w:rPr>
          <w:rFonts w:ascii="Aptos" w:hAnsi="Aptos" w:cs="Arial"/>
          <w:sz w:val="24"/>
          <w:szCs w:val="24"/>
        </w:rPr>
        <w:t>Zamawiający, niezwłocznie, nie później jednak niż w terminie 7 dni od dnia złożenia wniosku zwraca wadium Wykonawcy:</w:t>
      </w:r>
    </w:p>
    <w:p w14:paraId="10904EA6" w14:textId="04B61C14" w:rsidR="005551E5" w:rsidRPr="00C322FC" w:rsidRDefault="005551E5" w:rsidP="00BE4F4A">
      <w:pPr>
        <w:numPr>
          <w:ilvl w:val="3"/>
          <w:numId w:val="48"/>
        </w:numPr>
        <w:tabs>
          <w:tab w:val="left" w:pos="0"/>
          <w:tab w:val="left" w:pos="4276"/>
        </w:tabs>
        <w:spacing w:after="0" w:line="320" w:lineRule="exact"/>
        <w:rPr>
          <w:rFonts w:ascii="Aptos" w:hAnsi="Aptos" w:cs="Arial"/>
          <w:sz w:val="24"/>
          <w:szCs w:val="24"/>
        </w:rPr>
      </w:pPr>
      <w:r w:rsidRPr="00C322FC">
        <w:rPr>
          <w:rFonts w:ascii="Aptos" w:hAnsi="Aptos" w:cs="Arial"/>
          <w:sz w:val="24"/>
          <w:szCs w:val="24"/>
        </w:rPr>
        <w:t>który wycofał ofertę przed upływem terminu składania ofert;</w:t>
      </w:r>
    </w:p>
    <w:p w14:paraId="0B25E6C9" w14:textId="46FB3291" w:rsidR="005551E5" w:rsidRPr="00C322FC" w:rsidRDefault="005551E5" w:rsidP="00BE4F4A">
      <w:pPr>
        <w:numPr>
          <w:ilvl w:val="3"/>
          <w:numId w:val="48"/>
        </w:numPr>
        <w:tabs>
          <w:tab w:val="left" w:pos="0"/>
          <w:tab w:val="left" w:pos="4276"/>
        </w:tabs>
        <w:spacing w:after="0" w:line="320" w:lineRule="exact"/>
        <w:rPr>
          <w:rFonts w:ascii="Aptos" w:hAnsi="Aptos" w:cs="Arial"/>
          <w:sz w:val="24"/>
          <w:szCs w:val="24"/>
        </w:rPr>
      </w:pPr>
      <w:r w:rsidRPr="00C322FC">
        <w:rPr>
          <w:rFonts w:ascii="Aptos" w:hAnsi="Aptos" w:cs="Arial"/>
          <w:sz w:val="24"/>
          <w:szCs w:val="24"/>
        </w:rPr>
        <w:t>którego oferta została odrzucona;</w:t>
      </w:r>
    </w:p>
    <w:p w14:paraId="48137480" w14:textId="18844055" w:rsidR="005551E5" w:rsidRPr="00C322FC" w:rsidRDefault="005551E5" w:rsidP="00BE4F4A">
      <w:pPr>
        <w:numPr>
          <w:ilvl w:val="3"/>
          <w:numId w:val="48"/>
        </w:numPr>
        <w:tabs>
          <w:tab w:val="left" w:pos="0"/>
          <w:tab w:val="left" w:pos="4276"/>
        </w:tabs>
        <w:spacing w:after="0" w:line="320" w:lineRule="exact"/>
        <w:rPr>
          <w:rFonts w:ascii="Aptos" w:hAnsi="Aptos" w:cs="Arial"/>
          <w:sz w:val="24"/>
          <w:szCs w:val="24"/>
        </w:rPr>
      </w:pPr>
      <w:r w:rsidRPr="00C322FC">
        <w:rPr>
          <w:rFonts w:ascii="Aptos" w:hAnsi="Aptos" w:cs="Arial"/>
          <w:sz w:val="24"/>
          <w:szCs w:val="24"/>
        </w:rPr>
        <w:t>po wyborze najkorzystniejszej oferty, z wyjątkiem Wykonawcy, którego oferta została wybrana jako najkorzystniejsza;</w:t>
      </w:r>
    </w:p>
    <w:p w14:paraId="2D693748" w14:textId="6B04D04E" w:rsidR="005551E5" w:rsidRPr="00C322FC" w:rsidRDefault="005551E5" w:rsidP="00BE4F4A">
      <w:pPr>
        <w:numPr>
          <w:ilvl w:val="3"/>
          <w:numId w:val="48"/>
        </w:numPr>
        <w:tabs>
          <w:tab w:val="left" w:pos="0"/>
          <w:tab w:val="left" w:pos="4276"/>
        </w:tabs>
        <w:spacing w:after="0" w:line="320" w:lineRule="exact"/>
        <w:rPr>
          <w:rFonts w:ascii="Aptos" w:hAnsi="Aptos" w:cs="Arial"/>
          <w:sz w:val="24"/>
          <w:szCs w:val="24"/>
        </w:rPr>
      </w:pPr>
      <w:r w:rsidRPr="00C322FC">
        <w:rPr>
          <w:rFonts w:ascii="Aptos" w:hAnsi="Aptos" w:cs="Arial"/>
          <w:sz w:val="24"/>
          <w:szCs w:val="24"/>
        </w:rPr>
        <w:t>po unieważnieniu postępowania.</w:t>
      </w:r>
    </w:p>
    <w:p w14:paraId="3F268BFE" w14:textId="129701A1" w:rsidR="005551E5" w:rsidRPr="00C322FC" w:rsidRDefault="005551E5" w:rsidP="00BE4F4A">
      <w:pPr>
        <w:tabs>
          <w:tab w:val="left" w:pos="0"/>
          <w:tab w:val="left" w:pos="4276"/>
        </w:tabs>
        <w:spacing w:after="0" w:line="320" w:lineRule="exact"/>
        <w:ind w:left="1134" w:hanging="283"/>
        <w:rPr>
          <w:rFonts w:ascii="Aptos" w:hAnsi="Aptos" w:cs="Arial"/>
          <w:sz w:val="24"/>
          <w:szCs w:val="24"/>
        </w:rPr>
      </w:pPr>
      <w:r w:rsidRPr="00DE6A9D">
        <w:rPr>
          <w:rFonts w:ascii="Aptos" w:hAnsi="Aptos" w:cs="Arial"/>
          <w:b/>
          <w:bCs/>
          <w:sz w:val="24"/>
          <w:szCs w:val="24"/>
        </w:rPr>
        <w:lastRenderedPageBreak/>
        <w:t>Uwaga:</w:t>
      </w:r>
      <w:r w:rsidRPr="00C322FC">
        <w:rPr>
          <w:rFonts w:ascii="Aptos" w:hAnsi="Aptos" w:cs="Arial"/>
          <w:sz w:val="24"/>
          <w:szCs w:val="24"/>
        </w:rPr>
        <w:t xml:space="preserve"> Złożenie wniosku o zwrot wadium, powoduje rozwiązanie stosunku prawnego z Wykonawcą wraz z utratą przez niego prawa do korzystania ze środków ochrony prawnej.</w:t>
      </w:r>
    </w:p>
    <w:p w14:paraId="4F35FC38" w14:textId="3E26B23F" w:rsidR="005551E5" w:rsidRPr="00C322FC" w:rsidRDefault="005551E5" w:rsidP="00BE4F4A">
      <w:pPr>
        <w:pStyle w:val="Akapitzlist"/>
        <w:numPr>
          <w:ilvl w:val="0"/>
          <w:numId w:val="49"/>
        </w:numPr>
        <w:tabs>
          <w:tab w:val="left" w:pos="0"/>
          <w:tab w:val="left" w:pos="4276"/>
        </w:tabs>
        <w:spacing w:after="0" w:line="320" w:lineRule="exact"/>
        <w:contextualSpacing w:val="0"/>
        <w:rPr>
          <w:rFonts w:ascii="Aptos" w:hAnsi="Aptos" w:cs="Arial"/>
          <w:sz w:val="24"/>
          <w:szCs w:val="24"/>
        </w:rPr>
      </w:pPr>
      <w:r w:rsidRPr="00C322FC">
        <w:rPr>
          <w:rFonts w:ascii="Aptos" w:hAnsi="Aptos" w:cs="Arial"/>
          <w:sz w:val="24"/>
          <w:szCs w:val="24"/>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6519CEE7" w14:textId="37F5A21F" w:rsidR="005551E5" w:rsidRPr="00C322FC" w:rsidRDefault="005551E5" w:rsidP="00BE4F4A">
      <w:pPr>
        <w:numPr>
          <w:ilvl w:val="0"/>
          <w:numId w:val="49"/>
        </w:numPr>
        <w:tabs>
          <w:tab w:val="left" w:pos="0"/>
          <w:tab w:val="left" w:pos="4276"/>
        </w:tabs>
        <w:spacing w:after="0" w:line="320" w:lineRule="exact"/>
        <w:rPr>
          <w:rFonts w:ascii="Aptos" w:hAnsi="Aptos" w:cs="Arial"/>
          <w:sz w:val="24"/>
          <w:szCs w:val="24"/>
        </w:rPr>
      </w:pPr>
      <w:r w:rsidRPr="00C322FC">
        <w:rPr>
          <w:rFonts w:ascii="Aptos" w:hAnsi="Aptos" w:cs="Arial"/>
          <w:sz w:val="24"/>
          <w:szCs w:val="24"/>
        </w:rPr>
        <w:t>Zamawiający zwraca wadium wniesione w innej formie niż w pieniądzu poprzez złożenie gwarantowi lub poręczycielowi oświadczenia o zwolnieniu wadium.</w:t>
      </w:r>
    </w:p>
    <w:p w14:paraId="4592AAF5" w14:textId="77777777" w:rsidR="00DE6A9D" w:rsidRPr="00F32E49" w:rsidRDefault="005551E5" w:rsidP="00DE6A9D">
      <w:pPr>
        <w:numPr>
          <w:ilvl w:val="0"/>
          <w:numId w:val="49"/>
        </w:numPr>
        <w:tabs>
          <w:tab w:val="left" w:pos="0"/>
          <w:tab w:val="left" w:pos="4276"/>
        </w:tabs>
        <w:spacing w:after="0" w:line="320" w:lineRule="exact"/>
        <w:rPr>
          <w:rFonts w:ascii="Aptos" w:hAnsi="Aptos" w:cs="Arial"/>
          <w:sz w:val="24"/>
          <w:szCs w:val="24"/>
        </w:rPr>
      </w:pPr>
      <w:r w:rsidRPr="00DE6A9D">
        <w:rPr>
          <w:rFonts w:ascii="Aptos" w:hAnsi="Aptos" w:cs="Arial"/>
          <w:sz w:val="24"/>
          <w:szCs w:val="24"/>
        </w:rPr>
        <w:t xml:space="preserve">W przypadku wnoszenia wadium w formie pieniądza przelewem, tytuł przelewu musi pozwalać Zamawiającemu na identyfikację </w:t>
      </w:r>
      <w:r w:rsidRPr="00F32E49">
        <w:rPr>
          <w:rFonts w:ascii="Aptos" w:hAnsi="Aptos" w:cs="Arial"/>
          <w:sz w:val="24"/>
          <w:szCs w:val="24"/>
        </w:rPr>
        <w:t xml:space="preserve">przedmiotowego postępowania w związku z powyższym w tytule przelewu należy wpisać: </w:t>
      </w:r>
      <w:r w:rsidR="00DE6A9D" w:rsidRPr="00F32E49">
        <w:rPr>
          <w:rFonts w:ascii="Aptos" w:hAnsi="Aptos" w:cs="Arial"/>
          <w:sz w:val="24"/>
          <w:szCs w:val="24"/>
        </w:rPr>
        <w:t>Wpłata wadium zapytanie ofertowe nr 24/FERS/0197.</w:t>
      </w:r>
    </w:p>
    <w:p w14:paraId="71B04850" w14:textId="50937F97" w:rsidR="005551E5" w:rsidRPr="00DE6A9D" w:rsidRDefault="005551E5" w:rsidP="00DE6A9D">
      <w:pPr>
        <w:numPr>
          <w:ilvl w:val="0"/>
          <w:numId w:val="49"/>
        </w:numPr>
        <w:tabs>
          <w:tab w:val="left" w:pos="0"/>
          <w:tab w:val="left" w:pos="4276"/>
        </w:tabs>
        <w:spacing w:after="0" w:line="320" w:lineRule="exact"/>
        <w:rPr>
          <w:rFonts w:ascii="Aptos" w:hAnsi="Aptos" w:cs="Arial"/>
          <w:sz w:val="24"/>
          <w:szCs w:val="24"/>
        </w:rPr>
      </w:pPr>
      <w:r w:rsidRPr="00F32E49">
        <w:rPr>
          <w:rFonts w:ascii="Aptos" w:hAnsi="Aptos" w:cs="Arial"/>
          <w:sz w:val="24"/>
          <w:szCs w:val="24"/>
        </w:rPr>
        <w:t>Zamawiający zatrzymuje wadium wraz z odsetkami, a w przypadku wadium wniesionego w formie innej niż w pieniądzu, występuje</w:t>
      </w:r>
      <w:r w:rsidRPr="00DE6A9D">
        <w:rPr>
          <w:rFonts w:ascii="Aptos" w:hAnsi="Aptos" w:cs="Arial"/>
          <w:sz w:val="24"/>
          <w:szCs w:val="24"/>
        </w:rPr>
        <w:t xml:space="preserve"> odpowiednio do gwaranta lub poręczyciela z żądaniem zapłaty wadium, jeżeli</w:t>
      </w:r>
      <w:r w:rsidR="00DE6A9D" w:rsidRPr="00DE6A9D">
        <w:rPr>
          <w:rFonts w:ascii="Aptos" w:hAnsi="Aptos" w:cs="Arial"/>
          <w:sz w:val="24"/>
          <w:szCs w:val="24"/>
        </w:rPr>
        <w:t xml:space="preserve"> </w:t>
      </w:r>
      <w:r w:rsidRPr="00DE6A9D">
        <w:rPr>
          <w:rFonts w:ascii="Aptos" w:hAnsi="Aptos" w:cs="Arial"/>
          <w:sz w:val="24"/>
          <w:szCs w:val="24"/>
        </w:rPr>
        <w:t>Wykonawca, którego oferta została wybrana:</w:t>
      </w:r>
    </w:p>
    <w:p w14:paraId="12D31DA0" w14:textId="07B950F7" w:rsidR="005551E5" w:rsidRPr="00C322FC" w:rsidRDefault="005551E5" w:rsidP="00BE4F4A">
      <w:pPr>
        <w:numPr>
          <w:ilvl w:val="0"/>
          <w:numId w:val="51"/>
        </w:numPr>
        <w:tabs>
          <w:tab w:val="left" w:pos="0"/>
          <w:tab w:val="left" w:pos="4276"/>
        </w:tabs>
        <w:spacing w:after="0" w:line="320" w:lineRule="exact"/>
        <w:rPr>
          <w:rFonts w:ascii="Aptos" w:hAnsi="Aptos" w:cs="Arial"/>
          <w:sz w:val="24"/>
          <w:szCs w:val="24"/>
        </w:rPr>
      </w:pPr>
      <w:r w:rsidRPr="00C322FC">
        <w:rPr>
          <w:rFonts w:ascii="Aptos" w:hAnsi="Aptos" w:cs="Arial"/>
          <w:sz w:val="24"/>
          <w:szCs w:val="24"/>
        </w:rPr>
        <w:t>odmówił podpisania umowy w sprawie zamówienia na warunkach określonych w ofercie;</w:t>
      </w:r>
    </w:p>
    <w:p w14:paraId="482440A4" w14:textId="35EA1E88" w:rsidR="005551E5" w:rsidRPr="00C322FC" w:rsidRDefault="005551E5" w:rsidP="00BE4F4A">
      <w:pPr>
        <w:numPr>
          <w:ilvl w:val="0"/>
          <w:numId w:val="51"/>
        </w:numPr>
        <w:tabs>
          <w:tab w:val="left" w:pos="0"/>
          <w:tab w:val="left" w:pos="4276"/>
        </w:tabs>
        <w:spacing w:after="0" w:line="320" w:lineRule="exact"/>
        <w:rPr>
          <w:rFonts w:ascii="Aptos" w:hAnsi="Aptos" w:cs="Arial"/>
          <w:sz w:val="24"/>
          <w:szCs w:val="24"/>
        </w:rPr>
      </w:pPr>
      <w:r w:rsidRPr="00C322FC">
        <w:rPr>
          <w:rFonts w:ascii="Aptos" w:hAnsi="Aptos" w:cs="Arial"/>
          <w:sz w:val="24"/>
          <w:szCs w:val="24"/>
        </w:rPr>
        <w:t>nie wniósł wymaganego zabezpieczenia należytego wykonania umowy;</w:t>
      </w:r>
    </w:p>
    <w:p w14:paraId="0DA877DB" w14:textId="77777777" w:rsidR="002E706B" w:rsidRDefault="002E706B" w:rsidP="002E706B">
      <w:pPr>
        <w:numPr>
          <w:ilvl w:val="0"/>
          <w:numId w:val="51"/>
        </w:numPr>
        <w:tabs>
          <w:tab w:val="left" w:pos="0"/>
          <w:tab w:val="left" w:pos="4276"/>
        </w:tabs>
        <w:spacing w:after="0" w:line="320" w:lineRule="exact"/>
        <w:rPr>
          <w:rFonts w:ascii="Aptos" w:hAnsi="Aptos" w:cs="Arial"/>
          <w:sz w:val="24"/>
          <w:szCs w:val="24"/>
        </w:rPr>
      </w:pPr>
      <w:r>
        <w:rPr>
          <w:rFonts w:ascii="Aptos" w:hAnsi="Aptos" w:cs="Arial"/>
          <w:sz w:val="24"/>
          <w:szCs w:val="24"/>
        </w:rPr>
        <w:t>z</w:t>
      </w:r>
      <w:r w:rsidR="005551E5" w:rsidRPr="00C322FC">
        <w:rPr>
          <w:rFonts w:ascii="Aptos" w:hAnsi="Aptos" w:cs="Arial"/>
          <w:sz w:val="24"/>
          <w:szCs w:val="24"/>
        </w:rPr>
        <w:t xml:space="preserve">awarcie umowy w sprawie niniejszego zamówienia stanie się niemożliwe   z przyczyn leżących po stronie Wykonawcy, którego oferta została wybrana. </w:t>
      </w:r>
    </w:p>
    <w:p w14:paraId="645327A9" w14:textId="77777777" w:rsidR="002E706B" w:rsidRDefault="005551E5" w:rsidP="002E706B">
      <w:pPr>
        <w:numPr>
          <w:ilvl w:val="0"/>
          <w:numId w:val="49"/>
        </w:numPr>
        <w:tabs>
          <w:tab w:val="left" w:pos="0"/>
          <w:tab w:val="left" w:pos="4276"/>
        </w:tabs>
        <w:spacing w:after="0" w:line="320" w:lineRule="exact"/>
        <w:rPr>
          <w:rFonts w:ascii="Aptos" w:hAnsi="Aptos" w:cs="Arial"/>
          <w:sz w:val="24"/>
          <w:szCs w:val="24"/>
        </w:rPr>
      </w:pPr>
      <w:r w:rsidRPr="002E706B">
        <w:rPr>
          <w:rFonts w:ascii="Aptos" w:hAnsi="Aptos" w:cs="Arial"/>
          <w:sz w:val="24"/>
          <w:szCs w:val="24"/>
        </w:rPr>
        <w:t>Beneficjentem wniesionego wadium jest: Akademia WSB w Dąbrowie Górniczej, ul. Cieplaka</w:t>
      </w:r>
      <w:r w:rsidR="002E706B">
        <w:rPr>
          <w:rFonts w:ascii="Aptos" w:hAnsi="Aptos" w:cs="Arial"/>
          <w:sz w:val="24"/>
          <w:szCs w:val="24"/>
        </w:rPr>
        <w:t xml:space="preserve"> 1C</w:t>
      </w:r>
      <w:r w:rsidRPr="002E706B">
        <w:rPr>
          <w:rFonts w:ascii="Aptos" w:hAnsi="Aptos" w:cs="Arial"/>
          <w:sz w:val="24"/>
          <w:szCs w:val="24"/>
        </w:rPr>
        <w:t>. Jeżeli Wykonawca jest podmiotem niepodlegającym reżimowi prawa polskiego i właściwości sądów polskich, w treści gwarancji musi figurować zapis o poddaniu sporów wynikających z wadium prawu polskiemu i polskiemu sądownictwu.</w:t>
      </w:r>
    </w:p>
    <w:p w14:paraId="04B85B16" w14:textId="77777777" w:rsidR="002E706B" w:rsidRPr="00F32E49" w:rsidRDefault="002017B2" w:rsidP="002E706B">
      <w:pPr>
        <w:numPr>
          <w:ilvl w:val="0"/>
          <w:numId w:val="49"/>
        </w:numPr>
        <w:tabs>
          <w:tab w:val="left" w:pos="0"/>
          <w:tab w:val="left" w:pos="4276"/>
        </w:tabs>
        <w:spacing w:after="0" w:line="320" w:lineRule="exact"/>
        <w:rPr>
          <w:rFonts w:ascii="Aptos" w:hAnsi="Aptos" w:cs="Arial"/>
          <w:sz w:val="24"/>
          <w:szCs w:val="24"/>
        </w:rPr>
      </w:pPr>
      <w:r w:rsidRPr="002E706B">
        <w:rPr>
          <w:rFonts w:ascii="Aptos" w:hAnsi="Aptos" w:cs="Arial"/>
          <w:sz w:val="24"/>
          <w:szCs w:val="24"/>
        </w:rPr>
        <w:t xml:space="preserve">Z </w:t>
      </w:r>
      <w:r w:rsidR="005551E5" w:rsidRPr="002E706B">
        <w:rPr>
          <w:rFonts w:ascii="Aptos" w:hAnsi="Aptos" w:cs="Arial"/>
          <w:sz w:val="24"/>
          <w:szCs w:val="24"/>
        </w:rPr>
        <w:t xml:space="preserve">treści gwarancji/poręczenia powinno wynikać bezwarunkowe i nieodwołane zobowiązanie </w:t>
      </w:r>
      <w:r w:rsidR="005551E5" w:rsidRPr="00F32E49">
        <w:rPr>
          <w:rFonts w:ascii="Aptos" w:hAnsi="Aptos" w:cs="Arial"/>
          <w:sz w:val="24"/>
          <w:szCs w:val="24"/>
        </w:rPr>
        <w:t xml:space="preserve">Gwaranta do wypłaty Zamawiającemu na jego pierwsze żądanie pełnej kwoty wadium we wszystkich okolicznościach określonych w </w:t>
      </w:r>
      <w:r w:rsidR="001D1F02" w:rsidRPr="00F32E49">
        <w:rPr>
          <w:rFonts w:ascii="Aptos" w:hAnsi="Aptos" w:cs="Arial"/>
          <w:sz w:val="24"/>
          <w:szCs w:val="24"/>
        </w:rPr>
        <w:t>ust. 13 powyżej</w:t>
      </w:r>
      <w:r w:rsidR="005551E5" w:rsidRPr="00F32E49">
        <w:rPr>
          <w:rFonts w:ascii="Aptos" w:hAnsi="Aptos" w:cs="Arial"/>
          <w:sz w:val="24"/>
          <w:szCs w:val="24"/>
        </w:rPr>
        <w:t xml:space="preserve">. </w:t>
      </w:r>
    </w:p>
    <w:p w14:paraId="63BDD4A5" w14:textId="01C8B365" w:rsidR="001D1F02" w:rsidRPr="00F32E49" w:rsidRDefault="001D1F02" w:rsidP="002E706B">
      <w:pPr>
        <w:numPr>
          <w:ilvl w:val="0"/>
          <w:numId w:val="49"/>
        </w:numPr>
        <w:tabs>
          <w:tab w:val="left" w:pos="0"/>
          <w:tab w:val="left" w:pos="4276"/>
        </w:tabs>
        <w:spacing w:after="0" w:line="320" w:lineRule="exact"/>
        <w:rPr>
          <w:rFonts w:ascii="Aptos" w:hAnsi="Aptos" w:cs="Arial"/>
          <w:sz w:val="24"/>
          <w:szCs w:val="24"/>
        </w:rPr>
      </w:pPr>
      <w:r w:rsidRPr="00F32E49">
        <w:rPr>
          <w:rFonts w:ascii="Aptos" w:hAnsi="Aptos" w:cs="Arial"/>
          <w:sz w:val="24"/>
          <w:szCs w:val="24"/>
        </w:rPr>
        <w:t>Zamawiający wskazuje, iż poprzez unieważnienie postępowania</w:t>
      </w:r>
      <w:r w:rsidR="002E706B" w:rsidRPr="00F32E49">
        <w:rPr>
          <w:rFonts w:ascii="Aptos" w:hAnsi="Aptos" w:cs="Arial"/>
          <w:sz w:val="24"/>
          <w:szCs w:val="24"/>
        </w:rPr>
        <w:t>,</w:t>
      </w:r>
      <w:r w:rsidRPr="00F32E49">
        <w:rPr>
          <w:rFonts w:ascii="Aptos" w:hAnsi="Aptos" w:cs="Arial"/>
          <w:sz w:val="24"/>
          <w:szCs w:val="24"/>
        </w:rPr>
        <w:t xml:space="preserve"> w którym mowa w niniejszym punkcie IX rozumie się również czynność braku rozstrzygnięcia postępowania i zawarcia umowy z Wykonawca mającą miejsce w szczególności w przypadku</w:t>
      </w:r>
      <w:r w:rsidR="002E706B" w:rsidRPr="00F32E49">
        <w:rPr>
          <w:rFonts w:ascii="Aptos" w:hAnsi="Aptos" w:cs="Arial"/>
          <w:sz w:val="24"/>
          <w:szCs w:val="24"/>
        </w:rPr>
        <w:t>,</w:t>
      </w:r>
      <w:r w:rsidRPr="00F32E49">
        <w:rPr>
          <w:rFonts w:ascii="Aptos" w:hAnsi="Aptos" w:cs="Arial"/>
          <w:sz w:val="24"/>
          <w:szCs w:val="24"/>
        </w:rPr>
        <w:t xml:space="preserve"> gdy wysokość wynagrodzenia Wykonawcy którego oferta została uznana za najkorzystniejszą, przekracza środki przeznaczone przez Zamawiającego na ten cel. </w:t>
      </w:r>
    </w:p>
    <w:p w14:paraId="22EB2F5D" w14:textId="00009FC3" w:rsidR="00E61EBC" w:rsidRPr="00F32E49" w:rsidRDefault="00E61EBC" w:rsidP="00BE4F4A">
      <w:pPr>
        <w:pStyle w:val="Nagwek2"/>
        <w:numPr>
          <w:ilvl w:val="0"/>
          <w:numId w:val="28"/>
        </w:numPr>
        <w:spacing w:before="120" w:line="320" w:lineRule="exact"/>
        <w:ind w:left="1077" w:hanging="357"/>
        <w:rPr>
          <w:rFonts w:ascii="Aptos" w:hAnsi="Aptos" w:cs="Arial"/>
          <w:b/>
          <w:color w:val="auto"/>
          <w:sz w:val="24"/>
          <w:szCs w:val="24"/>
        </w:rPr>
      </w:pPr>
      <w:r w:rsidRPr="00F32E49">
        <w:rPr>
          <w:rFonts w:ascii="Aptos" w:hAnsi="Aptos" w:cs="Arial"/>
          <w:b/>
          <w:color w:val="auto"/>
          <w:sz w:val="24"/>
          <w:szCs w:val="24"/>
        </w:rPr>
        <w:t>Wykonawca oraz Wykonawcy wspólnie ubiegający się o udzielenie zamówienia</w:t>
      </w:r>
    </w:p>
    <w:p w14:paraId="7924883A" w14:textId="4BC38986" w:rsidR="00E61EBC" w:rsidRPr="00F32E49" w:rsidRDefault="00E61EBC" w:rsidP="00BE4F4A">
      <w:pPr>
        <w:numPr>
          <w:ilvl w:val="0"/>
          <w:numId w:val="35"/>
        </w:numPr>
        <w:pBdr>
          <w:top w:val="nil"/>
          <w:left w:val="nil"/>
          <w:bottom w:val="nil"/>
          <w:right w:val="nil"/>
          <w:between w:val="nil"/>
          <w:bar w:val="nil"/>
        </w:pBdr>
        <w:suppressAutoHyphens/>
        <w:spacing w:after="0" w:line="320" w:lineRule="exact"/>
        <w:ind w:left="1134"/>
        <w:rPr>
          <w:rFonts w:ascii="Aptos" w:hAnsi="Aptos" w:cs="Arial"/>
          <w:sz w:val="24"/>
          <w:szCs w:val="24"/>
        </w:rPr>
      </w:pPr>
      <w:r w:rsidRPr="00F32E49">
        <w:rPr>
          <w:rFonts w:ascii="Aptos" w:hAnsi="Aptos" w:cs="Arial"/>
          <w:sz w:val="24"/>
          <w:szCs w:val="24"/>
        </w:rPr>
        <w:t xml:space="preserve">Pod pojęciem Wykonawcy należy rozumieć osobę fizyczną, osobę prawną albo jednostkę organizacyjną nieposiadającą osobowości prawnej, która oferuje na rynku wykonanie robót budowlanych lub obiektu budowlanego, </w:t>
      </w:r>
      <w:r w:rsidRPr="00F32E49">
        <w:rPr>
          <w:rFonts w:ascii="Aptos" w:hAnsi="Aptos" w:cs="Arial"/>
          <w:sz w:val="24"/>
          <w:szCs w:val="24"/>
        </w:rPr>
        <w:lastRenderedPageBreak/>
        <w:t>dostawę produktów lub świadczenie usług lub ubiega się o udzielenie zamówienia, złożyła ofertę lub zawarła umowę</w:t>
      </w:r>
      <w:r w:rsidR="00104146" w:rsidRPr="00F32E49">
        <w:rPr>
          <w:rFonts w:ascii="Aptos" w:hAnsi="Aptos" w:cs="Arial"/>
          <w:sz w:val="24"/>
          <w:szCs w:val="24"/>
        </w:rPr>
        <w:t>.</w:t>
      </w:r>
      <w:r w:rsidRPr="00F32E49">
        <w:rPr>
          <w:rFonts w:ascii="Aptos" w:hAnsi="Aptos" w:cs="Arial"/>
          <w:sz w:val="24"/>
          <w:szCs w:val="24"/>
        </w:rPr>
        <w:t xml:space="preserve"> </w:t>
      </w:r>
    </w:p>
    <w:p w14:paraId="0B044116" w14:textId="77777777" w:rsidR="00E61EBC" w:rsidRPr="00F32E49" w:rsidRDefault="00E61EBC" w:rsidP="00BE4F4A">
      <w:pPr>
        <w:numPr>
          <w:ilvl w:val="0"/>
          <w:numId w:val="35"/>
        </w:numPr>
        <w:pBdr>
          <w:top w:val="nil"/>
          <w:left w:val="nil"/>
          <w:bottom w:val="nil"/>
          <w:right w:val="nil"/>
          <w:between w:val="nil"/>
          <w:bar w:val="nil"/>
        </w:pBdr>
        <w:suppressAutoHyphens/>
        <w:spacing w:after="0" w:line="320" w:lineRule="exact"/>
        <w:ind w:left="1134"/>
        <w:rPr>
          <w:rFonts w:ascii="Aptos" w:hAnsi="Aptos" w:cs="Arial"/>
          <w:sz w:val="24"/>
          <w:szCs w:val="24"/>
        </w:rPr>
      </w:pPr>
      <w:r w:rsidRPr="00F32E49">
        <w:rPr>
          <w:rFonts w:ascii="Aptos" w:hAnsi="Aptos" w:cs="Arial"/>
          <w:sz w:val="24"/>
          <w:szCs w:val="24"/>
        </w:rPr>
        <w:t>Wykonawcy mogą wspólnie ubiegać się o udzielenie zamówienia.</w:t>
      </w:r>
    </w:p>
    <w:p w14:paraId="28A57F0E" w14:textId="68C08ADE" w:rsidR="00E61EBC" w:rsidRPr="00C322FC" w:rsidRDefault="00E61EBC" w:rsidP="00BE4F4A">
      <w:pPr>
        <w:numPr>
          <w:ilvl w:val="0"/>
          <w:numId w:val="35"/>
        </w:numPr>
        <w:pBdr>
          <w:top w:val="nil"/>
          <w:left w:val="nil"/>
          <w:bottom w:val="nil"/>
          <w:right w:val="nil"/>
          <w:between w:val="nil"/>
          <w:bar w:val="nil"/>
        </w:pBdr>
        <w:suppressAutoHyphens/>
        <w:spacing w:after="0" w:line="320" w:lineRule="exact"/>
        <w:ind w:left="1134"/>
        <w:rPr>
          <w:rFonts w:ascii="Aptos" w:hAnsi="Aptos" w:cs="Arial"/>
          <w:sz w:val="24"/>
          <w:szCs w:val="24"/>
        </w:rPr>
      </w:pPr>
      <w:r w:rsidRPr="00F32E49">
        <w:rPr>
          <w:rFonts w:ascii="Aptos" w:hAnsi="Aptos" w:cs="Arial"/>
          <w:sz w:val="24"/>
          <w:szCs w:val="24"/>
        </w:rPr>
        <w:t>Wykonawcy wspólnie ubiegający się o zamówienie są zobowiązani ustanowić pełnomocnika do reprezentowania ich w postępowaniu o udzielenie zamówienia albo do reprezentowania ich w</w:t>
      </w:r>
      <w:r w:rsidRPr="00C322FC">
        <w:rPr>
          <w:rFonts w:ascii="Aptos" w:hAnsi="Aptos" w:cs="Arial"/>
          <w:sz w:val="24"/>
          <w:szCs w:val="24"/>
        </w:rPr>
        <w:t> postępowaniu i zawarcia umowy w sprawie niniejszego zamówienia</w:t>
      </w:r>
    </w:p>
    <w:p w14:paraId="1227BDCD" w14:textId="77777777" w:rsidR="00E61EBC" w:rsidRPr="00C322FC" w:rsidRDefault="00E61EBC" w:rsidP="00BE4F4A">
      <w:pPr>
        <w:numPr>
          <w:ilvl w:val="0"/>
          <w:numId w:val="35"/>
        </w:numPr>
        <w:pBdr>
          <w:top w:val="nil"/>
          <w:left w:val="nil"/>
          <w:bottom w:val="nil"/>
          <w:right w:val="nil"/>
          <w:between w:val="nil"/>
          <w:bar w:val="nil"/>
        </w:pBdr>
        <w:suppressAutoHyphens/>
        <w:spacing w:after="0" w:line="320" w:lineRule="exact"/>
        <w:ind w:left="1134"/>
        <w:rPr>
          <w:rFonts w:ascii="Aptos" w:hAnsi="Aptos" w:cs="Arial"/>
          <w:sz w:val="24"/>
          <w:szCs w:val="24"/>
        </w:rPr>
      </w:pPr>
      <w:r w:rsidRPr="00C322FC">
        <w:rPr>
          <w:rFonts w:ascii="Aptos" w:hAnsi="Aptos" w:cs="Arial"/>
          <w:sz w:val="24"/>
          <w:szCs w:val="24"/>
          <w:shd w:val="clear" w:color="auto" w:fill="FFFFFF"/>
        </w:rPr>
        <w:t xml:space="preserve">Wszelka korespondencja prowadzona będzie wyłącznie z podmiotem występującym jako </w:t>
      </w:r>
      <w:r w:rsidRPr="00C322FC">
        <w:rPr>
          <w:rFonts w:ascii="Aptos" w:hAnsi="Aptos" w:cs="Arial"/>
          <w:sz w:val="24"/>
          <w:szCs w:val="24"/>
        </w:rPr>
        <w:t>pełnomocnik Wykonawców składających wspólną ofertę.</w:t>
      </w:r>
    </w:p>
    <w:p w14:paraId="164E34F7" w14:textId="27FDB4E6" w:rsidR="00E61EBC" w:rsidRPr="00C322FC" w:rsidRDefault="00E61EBC" w:rsidP="00BE4F4A">
      <w:pPr>
        <w:numPr>
          <w:ilvl w:val="0"/>
          <w:numId w:val="35"/>
        </w:numPr>
        <w:pBdr>
          <w:top w:val="nil"/>
          <w:left w:val="nil"/>
          <w:bottom w:val="nil"/>
          <w:right w:val="nil"/>
          <w:between w:val="nil"/>
          <w:bar w:val="nil"/>
        </w:pBdr>
        <w:suppressAutoHyphens/>
        <w:spacing w:after="0" w:line="320" w:lineRule="exact"/>
        <w:ind w:left="1134"/>
        <w:rPr>
          <w:rFonts w:ascii="Aptos" w:hAnsi="Aptos" w:cs="Arial"/>
          <w:sz w:val="24"/>
          <w:szCs w:val="24"/>
        </w:rPr>
      </w:pPr>
      <w:r w:rsidRPr="00C322FC">
        <w:rPr>
          <w:rFonts w:ascii="Aptos" w:hAnsi="Aptos" w:cs="Arial"/>
          <w:sz w:val="24"/>
          <w:szCs w:val="24"/>
        </w:rPr>
        <w:t>Wykonawcy tworzący jeden podmiot przedłożą wraz z ofertą stosowne pełnomocnict</w:t>
      </w:r>
      <w:r w:rsidRPr="00C322FC">
        <w:rPr>
          <w:rFonts w:ascii="Aptos" w:hAnsi="Aptos" w:cs="Arial"/>
          <w:sz w:val="24"/>
          <w:szCs w:val="24"/>
          <w:shd w:val="clear" w:color="auto" w:fill="FFFFFF"/>
        </w:rPr>
        <w:t xml:space="preserve">wo. </w:t>
      </w:r>
      <w:r w:rsidRPr="00C322FC">
        <w:rPr>
          <w:rFonts w:ascii="Aptos" w:hAnsi="Aptos" w:cs="Arial"/>
          <w:sz w:val="24"/>
          <w:szCs w:val="24"/>
        </w:rPr>
        <w:t>Pełnomocnictwo, o którym mowa powyżej może wynikać albo z odrębnego dokumentu albo z umowy podmiotów składających wspólnie ofertę.</w:t>
      </w:r>
    </w:p>
    <w:p w14:paraId="242B30D9" w14:textId="77777777" w:rsidR="00E61EBC" w:rsidRPr="00C322FC" w:rsidRDefault="00E61EBC" w:rsidP="00BE4F4A">
      <w:pPr>
        <w:numPr>
          <w:ilvl w:val="0"/>
          <w:numId w:val="35"/>
        </w:numPr>
        <w:pBdr>
          <w:top w:val="nil"/>
          <w:left w:val="nil"/>
          <w:bottom w:val="nil"/>
          <w:right w:val="nil"/>
          <w:between w:val="nil"/>
          <w:bar w:val="nil"/>
        </w:pBdr>
        <w:suppressAutoHyphens/>
        <w:spacing w:after="0" w:line="320" w:lineRule="exact"/>
        <w:ind w:left="1134"/>
        <w:rPr>
          <w:rFonts w:ascii="Aptos" w:hAnsi="Aptos" w:cs="Arial"/>
          <w:sz w:val="24"/>
          <w:szCs w:val="24"/>
        </w:rPr>
      </w:pPr>
      <w:r w:rsidRPr="00C322FC">
        <w:rPr>
          <w:rFonts w:ascii="Aptos" w:hAnsi="Aptos" w:cs="Arial"/>
          <w:sz w:val="24"/>
          <w:szCs w:val="24"/>
        </w:rPr>
        <w:t>Oferta musi być podpisana w taki sposób, by prawnie zobowiązywała wszystkich Wykonawców występujących wspólnie (przez każdego z Wykonawców lub ich pełnomocnika).</w:t>
      </w:r>
    </w:p>
    <w:p w14:paraId="40B213DC" w14:textId="54E6ECF1" w:rsidR="00E61EBC" w:rsidRPr="00F32E49" w:rsidRDefault="00E61EBC" w:rsidP="00BE4F4A">
      <w:pPr>
        <w:numPr>
          <w:ilvl w:val="0"/>
          <w:numId w:val="35"/>
        </w:numPr>
        <w:pBdr>
          <w:top w:val="nil"/>
          <w:left w:val="nil"/>
          <w:bottom w:val="nil"/>
          <w:right w:val="nil"/>
          <w:between w:val="nil"/>
          <w:bar w:val="nil"/>
        </w:pBdr>
        <w:suppressAutoHyphens/>
        <w:spacing w:after="0" w:line="320" w:lineRule="exact"/>
        <w:ind w:left="1134"/>
        <w:rPr>
          <w:rFonts w:ascii="Aptos" w:hAnsi="Aptos" w:cs="Arial"/>
          <w:color w:val="FF0000"/>
          <w:sz w:val="24"/>
          <w:szCs w:val="24"/>
        </w:rPr>
      </w:pPr>
      <w:r w:rsidRPr="00C322FC">
        <w:rPr>
          <w:rFonts w:ascii="Aptos" w:hAnsi="Aptos" w:cs="Arial"/>
          <w:sz w:val="24"/>
          <w:szCs w:val="24"/>
        </w:rPr>
        <w:t xml:space="preserve">W odniesieniu do warunków dotyczących wykształcenia, kwalifikacji zawodowych lub doświadczenia Wykonawcy wspólnie ubiegający się o udzielenie </w:t>
      </w:r>
      <w:r w:rsidRPr="00F32E49">
        <w:rPr>
          <w:rFonts w:ascii="Aptos" w:hAnsi="Aptos" w:cs="Arial"/>
          <w:sz w:val="24"/>
          <w:szCs w:val="24"/>
        </w:rPr>
        <w:t>zamówienia mogą polegać na zdolnościach tych z </w:t>
      </w:r>
      <w:r w:rsidR="00EF29D1" w:rsidRPr="00F32E49">
        <w:rPr>
          <w:rFonts w:ascii="Aptos" w:hAnsi="Aptos" w:cs="Arial"/>
          <w:sz w:val="24"/>
          <w:szCs w:val="24"/>
        </w:rPr>
        <w:t>Wykonawców</w:t>
      </w:r>
      <w:r w:rsidRPr="00F32E49">
        <w:rPr>
          <w:rFonts w:ascii="Aptos" w:hAnsi="Aptos" w:cs="Arial"/>
          <w:sz w:val="24"/>
          <w:szCs w:val="24"/>
        </w:rPr>
        <w:t>, którzy wykonają roboty budowlane/usługi, do realizacji których te zdolności są wymagane. W przypadku, o którym mowa w zdaniu poprzednim</w:t>
      </w:r>
      <w:r w:rsidR="0089707A" w:rsidRPr="00F32E49">
        <w:rPr>
          <w:rFonts w:ascii="Aptos" w:hAnsi="Aptos" w:cs="Arial"/>
          <w:color w:val="FF0000"/>
          <w:sz w:val="24"/>
          <w:szCs w:val="24"/>
        </w:rPr>
        <w:t>.</w:t>
      </w:r>
    </w:p>
    <w:p w14:paraId="3A1CAD8C" w14:textId="026ED6A7" w:rsidR="00EA1A1F" w:rsidRPr="0089707A" w:rsidRDefault="00EA1A1F" w:rsidP="00BE4F4A">
      <w:pPr>
        <w:numPr>
          <w:ilvl w:val="0"/>
          <w:numId w:val="35"/>
        </w:numPr>
        <w:pBdr>
          <w:top w:val="nil"/>
          <w:left w:val="nil"/>
          <w:bottom w:val="nil"/>
          <w:right w:val="nil"/>
          <w:between w:val="nil"/>
          <w:bar w:val="nil"/>
        </w:pBdr>
        <w:suppressAutoHyphens/>
        <w:spacing w:after="0" w:line="320" w:lineRule="exact"/>
        <w:ind w:left="1134"/>
        <w:rPr>
          <w:rFonts w:ascii="Aptos" w:hAnsi="Aptos" w:cs="Arial"/>
          <w:color w:val="FF0000"/>
          <w:sz w:val="24"/>
          <w:szCs w:val="24"/>
        </w:rPr>
      </w:pPr>
      <w:r w:rsidRPr="00F32E49">
        <w:rPr>
          <w:rFonts w:ascii="Aptos" w:hAnsi="Aptos" w:cs="Arial"/>
          <w:sz w:val="24"/>
          <w:szCs w:val="24"/>
        </w:rPr>
        <w:t xml:space="preserve">Wykonawcy realizujący wspólnie przedmiot </w:t>
      </w:r>
      <w:r w:rsidR="002E706B" w:rsidRPr="00F32E49">
        <w:rPr>
          <w:rFonts w:ascii="Aptos" w:hAnsi="Aptos" w:cs="Arial"/>
          <w:sz w:val="24"/>
          <w:szCs w:val="24"/>
        </w:rPr>
        <w:t>zamówienia</w:t>
      </w:r>
      <w:r w:rsidRPr="00F32E49">
        <w:rPr>
          <w:rFonts w:ascii="Aptos" w:hAnsi="Aptos" w:cs="Arial"/>
          <w:sz w:val="24"/>
          <w:szCs w:val="24"/>
        </w:rPr>
        <w:t>, ponoszą solidarną odpowiedzialność za wykonanie umowy i</w:t>
      </w:r>
      <w:r w:rsidRPr="00EA1A1F">
        <w:rPr>
          <w:rFonts w:ascii="Aptos" w:hAnsi="Aptos" w:cs="Arial"/>
          <w:sz w:val="24"/>
          <w:szCs w:val="24"/>
        </w:rPr>
        <w:t xml:space="preserve"> wniesienie zabezpieczenia należytego wykonania umowy</w:t>
      </w:r>
      <w:r>
        <w:rPr>
          <w:rFonts w:ascii="Aptos" w:hAnsi="Aptos" w:cs="Arial"/>
          <w:sz w:val="24"/>
          <w:szCs w:val="24"/>
        </w:rPr>
        <w:t>.</w:t>
      </w:r>
    </w:p>
    <w:p w14:paraId="118637BD" w14:textId="1C564735" w:rsidR="003A1711" w:rsidRPr="0089707A" w:rsidRDefault="003A1711" w:rsidP="00BE4F4A">
      <w:pPr>
        <w:pStyle w:val="Nagwek2"/>
        <w:numPr>
          <w:ilvl w:val="0"/>
          <w:numId w:val="28"/>
        </w:numPr>
        <w:spacing w:before="120" w:line="320" w:lineRule="exact"/>
        <w:ind w:left="1077" w:hanging="357"/>
        <w:rPr>
          <w:rFonts w:ascii="Aptos" w:hAnsi="Aptos" w:cs="Arial"/>
          <w:b/>
          <w:color w:val="auto"/>
          <w:sz w:val="24"/>
          <w:szCs w:val="24"/>
        </w:rPr>
      </w:pPr>
      <w:r w:rsidRPr="00C322FC">
        <w:rPr>
          <w:rFonts w:ascii="Aptos" w:hAnsi="Aptos" w:cs="Arial"/>
          <w:b/>
          <w:color w:val="auto"/>
          <w:sz w:val="24"/>
          <w:szCs w:val="24"/>
        </w:rPr>
        <w:t>Informacja na temat Podwykonawców</w:t>
      </w:r>
    </w:p>
    <w:p w14:paraId="04A62F08" w14:textId="77777777" w:rsidR="0089707A" w:rsidRDefault="0089707A" w:rsidP="00BE4F4A">
      <w:pPr>
        <w:numPr>
          <w:ilvl w:val="0"/>
          <w:numId w:val="37"/>
        </w:numPr>
        <w:pBdr>
          <w:top w:val="nil"/>
          <w:left w:val="nil"/>
          <w:bottom w:val="nil"/>
          <w:right w:val="nil"/>
          <w:between w:val="nil"/>
          <w:bar w:val="nil"/>
        </w:pBdr>
        <w:suppressAutoHyphens/>
        <w:spacing w:after="0" w:line="320" w:lineRule="exact"/>
        <w:rPr>
          <w:rFonts w:ascii="Aptos" w:hAnsi="Aptos" w:cs="Arial"/>
          <w:sz w:val="24"/>
          <w:szCs w:val="24"/>
        </w:rPr>
      </w:pPr>
      <w:r w:rsidRPr="0089707A">
        <w:rPr>
          <w:rFonts w:ascii="Aptos" w:hAnsi="Aptos" w:cs="Arial"/>
          <w:sz w:val="24"/>
          <w:szCs w:val="24"/>
        </w:rPr>
        <w:t>Wykonawca może powierzyć wykonanie części zamówienia podwykonawcom na zasadach opisanych w niniejszym p</w:t>
      </w:r>
      <w:r>
        <w:rPr>
          <w:rFonts w:ascii="Aptos" w:hAnsi="Aptos" w:cs="Arial"/>
          <w:sz w:val="24"/>
          <w:szCs w:val="24"/>
        </w:rPr>
        <w:t>unkcie</w:t>
      </w:r>
      <w:r w:rsidRPr="0089707A">
        <w:rPr>
          <w:rFonts w:ascii="Aptos" w:hAnsi="Aptos" w:cs="Arial"/>
          <w:sz w:val="24"/>
          <w:szCs w:val="24"/>
        </w:rPr>
        <w:t xml:space="preserve"> oraz zgodnie z informacjami określonym w ofercie Wykonawcy, tj. w zakresie: prac projektowych, robót ogólnobudowlanych: ziemne, rozbiórkowe, konstrukcyjne, elewacyjne, dachowe, wykończeniowe (wg oferty Wykonawcy); instalacje sanitarne, instalacje elektryczne.</w:t>
      </w:r>
    </w:p>
    <w:p w14:paraId="577A2075" w14:textId="16F472FA" w:rsidR="0089707A" w:rsidRDefault="0089707A" w:rsidP="00BE4F4A">
      <w:pPr>
        <w:numPr>
          <w:ilvl w:val="0"/>
          <w:numId w:val="37"/>
        </w:numPr>
        <w:pBdr>
          <w:top w:val="nil"/>
          <w:left w:val="nil"/>
          <w:bottom w:val="nil"/>
          <w:right w:val="nil"/>
          <w:between w:val="nil"/>
          <w:bar w:val="nil"/>
        </w:pBdr>
        <w:suppressAutoHyphens/>
        <w:spacing w:after="0" w:line="320" w:lineRule="exact"/>
        <w:rPr>
          <w:rFonts w:ascii="Aptos" w:hAnsi="Aptos" w:cs="Arial"/>
          <w:sz w:val="24"/>
          <w:szCs w:val="24"/>
        </w:rPr>
      </w:pPr>
      <w:r w:rsidRPr="0089707A">
        <w:rPr>
          <w:rFonts w:ascii="Aptos" w:hAnsi="Aptos" w:cs="Arial"/>
          <w:sz w:val="24"/>
          <w:szCs w:val="24"/>
        </w:rPr>
        <w:t xml:space="preserve">Zamawiający nie zastrzega obowiązku osobistego wykonania przez </w:t>
      </w:r>
      <w:r w:rsidR="002E706B">
        <w:rPr>
          <w:rFonts w:ascii="Aptos" w:hAnsi="Aptos" w:cs="Arial"/>
          <w:sz w:val="24"/>
          <w:szCs w:val="24"/>
        </w:rPr>
        <w:t>W</w:t>
      </w:r>
      <w:r w:rsidRPr="0089707A">
        <w:rPr>
          <w:rFonts w:ascii="Aptos" w:hAnsi="Aptos" w:cs="Arial"/>
          <w:sz w:val="24"/>
          <w:szCs w:val="24"/>
        </w:rPr>
        <w:t>ykonawcę kluczowych zadań.</w:t>
      </w:r>
      <w:r w:rsidR="002E706B">
        <w:rPr>
          <w:rFonts w:ascii="Aptos" w:hAnsi="Aptos" w:cs="Arial"/>
          <w:sz w:val="24"/>
          <w:szCs w:val="24"/>
        </w:rPr>
        <w:t xml:space="preserve"> </w:t>
      </w:r>
      <w:r w:rsidRPr="0089707A">
        <w:rPr>
          <w:rFonts w:ascii="Aptos" w:hAnsi="Aptos" w:cs="Arial"/>
          <w:sz w:val="24"/>
          <w:szCs w:val="24"/>
        </w:rPr>
        <w:t>Wykonawca będzie w pełni odpowiedzialny za działania lub uchybienia każdego podwykonawcy, dostawcy, usługodawcy i ich przedstawicieli lub pracowników, tak jakby były to działania lub uchybienia Wykonawcy. Wykonawca jest zobowiązany do terminowego regulowania wszelkich zobowiązań wobec podwykonawców, dostawców i usługodawców, z którymi współpracuje w związku z realizacją Umowy.</w:t>
      </w:r>
    </w:p>
    <w:p w14:paraId="2EC646C1" w14:textId="77777777" w:rsidR="0089707A" w:rsidRDefault="0089707A" w:rsidP="00BE4F4A">
      <w:pPr>
        <w:numPr>
          <w:ilvl w:val="0"/>
          <w:numId w:val="37"/>
        </w:numPr>
        <w:pBdr>
          <w:top w:val="nil"/>
          <w:left w:val="nil"/>
          <w:bottom w:val="nil"/>
          <w:right w:val="nil"/>
          <w:between w:val="nil"/>
          <w:bar w:val="nil"/>
        </w:pBdr>
        <w:suppressAutoHyphens/>
        <w:spacing w:after="0" w:line="320" w:lineRule="exact"/>
        <w:rPr>
          <w:rFonts w:ascii="Aptos" w:hAnsi="Aptos" w:cs="Arial"/>
          <w:sz w:val="24"/>
          <w:szCs w:val="24"/>
        </w:rPr>
      </w:pPr>
      <w:r w:rsidRPr="0089707A">
        <w:rPr>
          <w:rFonts w:ascii="Aptos" w:hAnsi="Aptos" w:cs="Arial"/>
          <w:sz w:val="24"/>
          <w:szCs w:val="24"/>
        </w:rPr>
        <w:t>Wykonawca zapewnia, że podwykonawcy oraz dalsi podwykonawcy, z których będzie korzystał w trakcie wykonywania Umowy, będą podmiotami profesjonalnie świadczącymi zlecone im przez Wykonawcę zadania oraz posiadającymi wszelkie niezbędne kwalifikacje do wykonywania zleconych im przez Wykonawcę zadań.</w:t>
      </w:r>
    </w:p>
    <w:p w14:paraId="58588C20" w14:textId="450642A3" w:rsidR="0089707A" w:rsidRDefault="0089707A" w:rsidP="00BE4F4A">
      <w:pPr>
        <w:numPr>
          <w:ilvl w:val="0"/>
          <w:numId w:val="37"/>
        </w:numPr>
        <w:pBdr>
          <w:top w:val="nil"/>
          <w:left w:val="nil"/>
          <w:bottom w:val="nil"/>
          <w:right w:val="nil"/>
          <w:between w:val="nil"/>
          <w:bar w:val="nil"/>
        </w:pBdr>
        <w:suppressAutoHyphens/>
        <w:spacing w:after="0" w:line="320" w:lineRule="exact"/>
        <w:rPr>
          <w:rFonts w:ascii="Aptos" w:hAnsi="Aptos" w:cs="Arial"/>
          <w:sz w:val="24"/>
          <w:szCs w:val="24"/>
        </w:rPr>
      </w:pPr>
      <w:r w:rsidRPr="0089707A">
        <w:rPr>
          <w:rFonts w:ascii="Aptos" w:hAnsi="Aptos" w:cs="Arial"/>
          <w:sz w:val="24"/>
          <w:szCs w:val="24"/>
        </w:rPr>
        <w:t xml:space="preserve">Zamawiający żąda, aby Wykonawca w terminie nie później niż 3 dni od dnia zawarcia Umowy, o ile są już znane, podał nazwy albo imiona i nazwiska oraz dane kontaktowe </w:t>
      </w:r>
      <w:r w:rsidRPr="0089707A">
        <w:rPr>
          <w:rFonts w:ascii="Aptos" w:hAnsi="Aptos" w:cs="Arial"/>
          <w:sz w:val="24"/>
          <w:szCs w:val="24"/>
        </w:rPr>
        <w:lastRenderedPageBreak/>
        <w:t xml:space="preserve">podwykonawców i osób do kontaktu z nimi, zaangażowanych w roboty budowlane. Wykonawca zawiadamia Zamawiającego o wszelkich zmianach danych, o których mowa w zdaniu pierwszym, w trakcie realizacji </w:t>
      </w:r>
      <w:r w:rsidR="002E706B">
        <w:rPr>
          <w:rFonts w:ascii="Aptos" w:hAnsi="Aptos" w:cs="Arial"/>
          <w:sz w:val="24"/>
          <w:szCs w:val="24"/>
        </w:rPr>
        <w:t>przedmiotu zamówienia</w:t>
      </w:r>
      <w:r w:rsidRPr="0089707A">
        <w:rPr>
          <w:rFonts w:ascii="Aptos" w:hAnsi="Aptos" w:cs="Arial"/>
          <w:sz w:val="24"/>
          <w:szCs w:val="24"/>
        </w:rPr>
        <w:t>, a także przekazuje informacje na temat nowych podwykonawców, którym w późniejszym okresie zamierza powierzyć realizację robót budowlanych.</w:t>
      </w:r>
    </w:p>
    <w:p w14:paraId="1D8AE2B0" w14:textId="01941909" w:rsidR="0089707A" w:rsidRPr="00580C4F" w:rsidRDefault="0089707A" w:rsidP="00BE4F4A">
      <w:pPr>
        <w:numPr>
          <w:ilvl w:val="0"/>
          <w:numId w:val="37"/>
        </w:numPr>
        <w:pBdr>
          <w:top w:val="nil"/>
          <w:left w:val="nil"/>
          <w:bottom w:val="nil"/>
          <w:right w:val="nil"/>
          <w:between w:val="nil"/>
          <w:bar w:val="nil"/>
        </w:pBdr>
        <w:suppressAutoHyphens/>
        <w:spacing w:after="0" w:line="320" w:lineRule="exact"/>
        <w:rPr>
          <w:rFonts w:ascii="Aptos" w:hAnsi="Aptos" w:cs="Arial"/>
          <w:sz w:val="24"/>
          <w:szCs w:val="24"/>
        </w:rPr>
      </w:pPr>
      <w:r w:rsidRPr="0089707A">
        <w:rPr>
          <w:rFonts w:ascii="Aptos" w:eastAsia="Times New Roman" w:hAnsi="Aptos" w:cs="Arial"/>
          <w:sz w:val="24"/>
          <w:szCs w:val="24"/>
        </w:rPr>
        <w:t xml:space="preserve">W przypadku realizacji </w:t>
      </w:r>
      <w:r w:rsidR="002E706B">
        <w:rPr>
          <w:rFonts w:ascii="Aptos" w:eastAsia="Times New Roman" w:hAnsi="Aptos" w:cs="Arial"/>
          <w:sz w:val="24"/>
          <w:szCs w:val="24"/>
        </w:rPr>
        <w:t>przedmiotu zamówienia</w:t>
      </w:r>
      <w:r w:rsidRPr="0089707A">
        <w:rPr>
          <w:rFonts w:ascii="Aptos" w:eastAsia="Times New Roman" w:hAnsi="Aptos" w:cs="Arial"/>
          <w:sz w:val="24"/>
          <w:szCs w:val="24"/>
        </w:rPr>
        <w:t xml:space="preserve"> z udziałem podwykonawców, Wykonawca zobowiązuje się do zawarcia pisemnych umów o podwykonawstwo.</w:t>
      </w:r>
    </w:p>
    <w:p w14:paraId="3A523031" w14:textId="277E2648" w:rsidR="0089707A" w:rsidRPr="00580C4F" w:rsidRDefault="0089707A" w:rsidP="00580C4F">
      <w:pPr>
        <w:pStyle w:val="Akapitzlist"/>
        <w:numPr>
          <w:ilvl w:val="0"/>
          <w:numId w:val="37"/>
        </w:numPr>
        <w:spacing w:after="0" w:line="320" w:lineRule="exact"/>
        <w:contextualSpacing w:val="0"/>
        <w:rPr>
          <w:rFonts w:ascii="Aptos" w:hAnsi="Aptos" w:cs="Arial"/>
          <w:sz w:val="24"/>
          <w:szCs w:val="24"/>
        </w:rPr>
      </w:pPr>
      <w:r w:rsidRPr="009B3106">
        <w:rPr>
          <w:rFonts w:ascii="Aptos" w:hAnsi="Aptos" w:cs="Arial"/>
          <w:sz w:val="24"/>
          <w:szCs w:val="24"/>
        </w:rPr>
        <w:t xml:space="preserve">Bez wiedzy Zamawiającego zakazane jest powierzenie realizacji </w:t>
      </w:r>
      <w:r w:rsidR="002E706B">
        <w:rPr>
          <w:rFonts w:ascii="Aptos" w:hAnsi="Aptos" w:cs="Arial"/>
          <w:sz w:val="24"/>
          <w:szCs w:val="24"/>
        </w:rPr>
        <w:t>przedmiotu zamówienia</w:t>
      </w:r>
      <w:r w:rsidRPr="009B3106">
        <w:rPr>
          <w:rFonts w:ascii="Aptos" w:hAnsi="Aptos" w:cs="Arial"/>
          <w:sz w:val="24"/>
          <w:szCs w:val="24"/>
        </w:rPr>
        <w:t xml:space="preserve"> lub jego części dalszym podwykonawcom, bez względu na podstawę prawną tegoż powierzenia.</w:t>
      </w:r>
    </w:p>
    <w:p w14:paraId="00CCCE66" w14:textId="77777777" w:rsidR="0089707A" w:rsidRPr="00C322FC" w:rsidRDefault="0089707A" w:rsidP="00BE4F4A">
      <w:pPr>
        <w:numPr>
          <w:ilvl w:val="0"/>
          <w:numId w:val="37"/>
        </w:numPr>
        <w:pBdr>
          <w:top w:val="nil"/>
          <w:left w:val="nil"/>
          <w:bottom w:val="nil"/>
          <w:right w:val="nil"/>
          <w:between w:val="nil"/>
          <w:bar w:val="nil"/>
        </w:pBdr>
        <w:suppressAutoHyphens/>
        <w:spacing w:after="0" w:line="320" w:lineRule="exact"/>
        <w:rPr>
          <w:rFonts w:ascii="Aptos" w:hAnsi="Aptos" w:cs="Arial"/>
          <w:sz w:val="24"/>
          <w:szCs w:val="24"/>
          <w:highlight w:val="yellow"/>
        </w:rPr>
      </w:pPr>
      <w:r w:rsidRPr="00C322FC">
        <w:rPr>
          <w:rFonts w:ascii="Aptos" w:hAnsi="Aptos" w:cs="Arial"/>
          <w:sz w:val="24"/>
          <w:szCs w:val="24"/>
        </w:rPr>
        <w:t>Powierzenie wykonania części zamówienia podwykonawcy/om nie zwalnia Wykonawcy z odpowiedzialności za należyte wykonanie tego zamówienia.</w:t>
      </w:r>
    </w:p>
    <w:p w14:paraId="09EB8D53" w14:textId="6EAFABE9" w:rsidR="00F27075" w:rsidRPr="00580C4F" w:rsidRDefault="0089707A" w:rsidP="00580C4F">
      <w:pPr>
        <w:numPr>
          <w:ilvl w:val="0"/>
          <w:numId w:val="37"/>
        </w:numPr>
        <w:pBdr>
          <w:top w:val="nil"/>
          <w:left w:val="nil"/>
          <w:bottom w:val="nil"/>
          <w:right w:val="nil"/>
          <w:between w:val="nil"/>
          <w:bar w:val="nil"/>
        </w:pBdr>
        <w:suppressAutoHyphens/>
        <w:spacing w:after="0" w:line="320" w:lineRule="exact"/>
        <w:rPr>
          <w:rFonts w:ascii="Aptos" w:hAnsi="Aptos" w:cs="Arial"/>
          <w:sz w:val="24"/>
          <w:szCs w:val="24"/>
        </w:rPr>
      </w:pPr>
      <w:r w:rsidRPr="00C322FC">
        <w:rPr>
          <w:rFonts w:ascii="Aptos" w:hAnsi="Aptos" w:cs="Arial"/>
          <w:sz w:val="24"/>
          <w:szCs w:val="24"/>
        </w:rPr>
        <w:t>Zamawiający nie żąda od podwykonawców Wykonawcy przedstawienia podmiotowych środków dowodowych.</w:t>
      </w:r>
    </w:p>
    <w:p w14:paraId="29545313" w14:textId="031A60FC" w:rsidR="00E61EBC" w:rsidRPr="00307FBE" w:rsidRDefault="004E15E2" w:rsidP="00BE4F4A">
      <w:pPr>
        <w:pStyle w:val="Nagwek2"/>
        <w:numPr>
          <w:ilvl w:val="0"/>
          <w:numId w:val="28"/>
        </w:numPr>
        <w:spacing w:before="120" w:line="320" w:lineRule="exact"/>
        <w:ind w:left="1077" w:hanging="357"/>
        <w:rPr>
          <w:rFonts w:ascii="Aptos" w:hAnsi="Aptos" w:cs="Arial"/>
          <w:b/>
          <w:color w:val="auto"/>
          <w:sz w:val="24"/>
          <w:szCs w:val="24"/>
        </w:rPr>
      </w:pPr>
      <w:r w:rsidRPr="00CF3769">
        <w:rPr>
          <w:rFonts w:ascii="Aptos" w:hAnsi="Aptos" w:cs="Arial"/>
          <w:b/>
          <w:color w:val="auto"/>
          <w:sz w:val="24"/>
          <w:szCs w:val="24"/>
        </w:rPr>
        <w:t>Termin i miejsce realizacji przedmiotu zam</w:t>
      </w:r>
      <w:r w:rsidRPr="00CF3769">
        <w:rPr>
          <w:rFonts w:ascii="Aptos" w:hAnsi="Aptos" w:cs="Arial" w:hint="eastAsia"/>
          <w:b/>
          <w:color w:val="auto"/>
          <w:sz w:val="24"/>
          <w:szCs w:val="24"/>
        </w:rPr>
        <w:t>ó</w:t>
      </w:r>
      <w:r w:rsidRPr="00307FBE">
        <w:rPr>
          <w:rFonts w:ascii="Aptos" w:hAnsi="Aptos" w:cs="Arial"/>
          <w:b/>
          <w:color w:val="auto"/>
          <w:sz w:val="24"/>
          <w:szCs w:val="24"/>
        </w:rPr>
        <w:t>wienia</w:t>
      </w:r>
    </w:p>
    <w:p w14:paraId="2656886A" w14:textId="646305B9" w:rsidR="00386DA7" w:rsidRPr="002E706B" w:rsidRDefault="00E61EBC" w:rsidP="00BE4F4A">
      <w:pPr>
        <w:pStyle w:val="Akapitzlist"/>
        <w:numPr>
          <w:ilvl w:val="1"/>
          <w:numId w:val="28"/>
        </w:numPr>
        <w:autoSpaceDN w:val="0"/>
        <w:spacing w:after="0" w:line="320" w:lineRule="exact"/>
        <w:contextualSpacing w:val="0"/>
        <w:rPr>
          <w:rFonts w:ascii="Aptos" w:eastAsia="SimSun" w:hAnsi="Aptos" w:cs="Calibri"/>
          <w:sz w:val="24"/>
          <w:szCs w:val="24"/>
        </w:rPr>
      </w:pPr>
      <w:r w:rsidRPr="002E706B">
        <w:rPr>
          <w:rFonts w:ascii="Aptos" w:eastAsia="Times New Roman" w:hAnsi="Aptos" w:cs="Arial"/>
          <w:sz w:val="24"/>
          <w:szCs w:val="24"/>
        </w:rPr>
        <w:t xml:space="preserve">Termin realizacji robót dla: </w:t>
      </w:r>
    </w:p>
    <w:p w14:paraId="2B40DA38" w14:textId="1C4C090F" w:rsidR="00386DA7" w:rsidRPr="002E706B" w:rsidRDefault="00386DA7" w:rsidP="00BE4F4A">
      <w:pPr>
        <w:pStyle w:val="Akapitzlist"/>
        <w:numPr>
          <w:ilvl w:val="2"/>
          <w:numId w:val="28"/>
        </w:numPr>
        <w:autoSpaceDN w:val="0"/>
        <w:spacing w:after="0" w:line="320" w:lineRule="exact"/>
        <w:ind w:left="1701" w:hanging="283"/>
        <w:contextualSpacing w:val="0"/>
        <w:rPr>
          <w:rFonts w:ascii="Aptos" w:eastAsia="SimSun" w:hAnsi="Aptos" w:cs="Calibri"/>
          <w:sz w:val="24"/>
          <w:szCs w:val="24"/>
        </w:rPr>
      </w:pPr>
      <w:r w:rsidRPr="002E706B">
        <w:rPr>
          <w:rFonts w:ascii="Aptos" w:eastAsia="Times New Roman" w:hAnsi="Aptos" w:cs="Arial"/>
          <w:sz w:val="24"/>
          <w:szCs w:val="24"/>
        </w:rPr>
        <w:t>Zadania 1 -</w:t>
      </w:r>
      <w:r w:rsidR="002E706B" w:rsidRPr="002E706B">
        <w:rPr>
          <w:rFonts w:ascii="Aptos" w:eastAsia="Times New Roman" w:hAnsi="Aptos" w:cs="Arial"/>
          <w:sz w:val="24"/>
          <w:szCs w:val="24"/>
        </w:rPr>
        <w:t xml:space="preserve"> </w:t>
      </w:r>
      <w:r w:rsidR="00E61EBC" w:rsidRPr="002E706B">
        <w:rPr>
          <w:rFonts w:ascii="Aptos" w:eastAsia="Times New Roman" w:hAnsi="Aptos" w:cs="Arial"/>
          <w:sz w:val="24"/>
          <w:szCs w:val="24"/>
        </w:rPr>
        <w:t>„Termomodernizacja wpisanego do ewidencji miejskiej zabytków budynku przy ulicy Konopnickiej 3</w:t>
      </w:r>
      <w:r w:rsidR="00871616" w:rsidRPr="002E706B">
        <w:rPr>
          <w:rFonts w:ascii="Aptos" w:eastAsia="Times New Roman" w:hAnsi="Aptos" w:cs="Arial"/>
          <w:sz w:val="24"/>
          <w:szCs w:val="24"/>
        </w:rPr>
        <w:t>6</w:t>
      </w:r>
      <w:r w:rsidR="00E61EBC" w:rsidRPr="002E706B">
        <w:rPr>
          <w:rFonts w:ascii="Aptos" w:eastAsia="Times New Roman" w:hAnsi="Aptos" w:cs="Arial"/>
          <w:sz w:val="24"/>
          <w:szCs w:val="24"/>
        </w:rPr>
        <w:t xml:space="preserve"> w Dąbrowie Górniczej na potrzeby kształcenia studentów Akademii WSB”</w:t>
      </w:r>
      <w:r w:rsidR="002E706B" w:rsidRPr="002E706B">
        <w:rPr>
          <w:rFonts w:ascii="Aptos" w:eastAsia="Times New Roman" w:hAnsi="Aptos" w:cs="Arial"/>
          <w:sz w:val="24"/>
          <w:szCs w:val="24"/>
        </w:rPr>
        <w:t xml:space="preserve"> </w:t>
      </w:r>
      <w:r w:rsidR="00E61EBC" w:rsidRPr="002E706B">
        <w:rPr>
          <w:rFonts w:ascii="Aptos" w:eastAsia="Times New Roman" w:hAnsi="Aptos" w:cs="Arial"/>
          <w:sz w:val="24"/>
          <w:szCs w:val="24"/>
        </w:rPr>
        <w:t>–</w:t>
      </w:r>
      <w:r w:rsidR="00F23CA6">
        <w:rPr>
          <w:rFonts w:ascii="Aptos" w:eastAsia="Times New Roman" w:hAnsi="Aptos" w:cs="Arial"/>
          <w:sz w:val="24"/>
          <w:szCs w:val="24"/>
        </w:rPr>
        <w:t xml:space="preserve"> </w:t>
      </w:r>
      <w:r w:rsidR="00E61EBC" w:rsidRPr="00F23CA6">
        <w:rPr>
          <w:rFonts w:ascii="Aptos" w:eastAsia="Times New Roman" w:hAnsi="Aptos" w:cs="Arial"/>
          <w:b/>
          <w:sz w:val="24"/>
          <w:szCs w:val="24"/>
        </w:rPr>
        <w:t xml:space="preserve">12 miesięcy od </w:t>
      </w:r>
      <w:r w:rsidRPr="00F23CA6">
        <w:rPr>
          <w:rFonts w:ascii="Aptos" w:eastAsia="Times New Roman" w:hAnsi="Aptos" w:cs="Arial"/>
          <w:b/>
          <w:sz w:val="24"/>
          <w:szCs w:val="24"/>
        </w:rPr>
        <w:t xml:space="preserve">dnia </w:t>
      </w:r>
      <w:r w:rsidR="00E61EBC" w:rsidRPr="00F23CA6">
        <w:rPr>
          <w:rFonts w:ascii="Aptos" w:eastAsia="Times New Roman" w:hAnsi="Aptos" w:cs="Arial"/>
          <w:b/>
          <w:sz w:val="24"/>
          <w:szCs w:val="24"/>
        </w:rPr>
        <w:t>podpisania umowy</w:t>
      </w:r>
      <w:r w:rsidRPr="00F23CA6">
        <w:rPr>
          <w:rFonts w:ascii="Aptos" w:eastAsia="Times New Roman" w:hAnsi="Aptos" w:cs="Arial"/>
          <w:b/>
          <w:sz w:val="24"/>
          <w:szCs w:val="24"/>
        </w:rPr>
        <w:t>;</w:t>
      </w:r>
    </w:p>
    <w:p w14:paraId="3914E9BF" w14:textId="3D4DD5B7" w:rsidR="00386DA7" w:rsidRPr="002E706B" w:rsidRDefault="00386DA7" w:rsidP="00BE4F4A">
      <w:pPr>
        <w:pStyle w:val="Akapitzlist"/>
        <w:numPr>
          <w:ilvl w:val="2"/>
          <w:numId w:val="28"/>
        </w:numPr>
        <w:autoSpaceDN w:val="0"/>
        <w:spacing w:after="0" w:line="320" w:lineRule="exact"/>
        <w:ind w:left="1701" w:hanging="283"/>
        <w:contextualSpacing w:val="0"/>
        <w:rPr>
          <w:rFonts w:ascii="Aptos" w:eastAsia="SimSun" w:hAnsi="Aptos" w:cs="Calibri"/>
          <w:sz w:val="24"/>
          <w:szCs w:val="24"/>
        </w:rPr>
      </w:pPr>
      <w:r w:rsidRPr="002E706B">
        <w:rPr>
          <w:rFonts w:ascii="Aptos" w:eastAsia="Times New Roman" w:hAnsi="Aptos" w:cs="Arial"/>
          <w:sz w:val="24"/>
          <w:szCs w:val="24"/>
        </w:rPr>
        <w:t>Z</w:t>
      </w:r>
      <w:r w:rsidR="00E61EBC" w:rsidRPr="002E706B">
        <w:rPr>
          <w:rFonts w:ascii="Aptos" w:eastAsia="Times New Roman" w:hAnsi="Aptos" w:cs="Arial"/>
          <w:sz w:val="24"/>
          <w:szCs w:val="24"/>
        </w:rPr>
        <w:t>adania</w:t>
      </w:r>
      <w:r w:rsidRPr="002E706B">
        <w:rPr>
          <w:rFonts w:ascii="Aptos" w:eastAsia="Times New Roman" w:hAnsi="Aptos" w:cs="Arial"/>
          <w:sz w:val="24"/>
          <w:szCs w:val="24"/>
        </w:rPr>
        <w:t xml:space="preserve"> 2 -</w:t>
      </w:r>
      <w:r w:rsidR="00E61EBC" w:rsidRPr="002E706B">
        <w:rPr>
          <w:rFonts w:ascii="Aptos" w:eastAsia="Times New Roman" w:hAnsi="Aptos" w:cs="Arial"/>
          <w:sz w:val="24"/>
          <w:szCs w:val="24"/>
        </w:rPr>
        <w:t xml:space="preserve"> „Rozwój, Edukacja, Nauka bez barier. Akademia WSB dostępna i wspierająca wszystkich interesariuszy Uczelni, </w:t>
      </w:r>
      <w:r w:rsidR="00871616" w:rsidRPr="002E706B">
        <w:rPr>
          <w:rFonts w:ascii="Aptos" w:eastAsia="Times New Roman" w:hAnsi="Aptos" w:cs="Arial"/>
          <w:sz w:val="24"/>
          <w:szCs w:val="24"/>
        </w:rPr>
        <w:t>Z</w:t>
      </w:r>
      <w:r w:rsidR="00E61EBC" w:rsidRPr="002E706B">
        <w:rPr>
          <w:rFonts w:ascii="Aptos" w:eastAsia="Times New Roman" w:hAnsi="Aptos" w:cs="Arial"/>
          <w:sz w:val="24"/>
          <w:szCs w:val="24"/>
        </w:rPr>
        <w:t xml:space="preserve">adanie 2 – zapewnienie interesariuszom dostępności architektonicznej” – </w:t>
      </w:r>
      <w:r w:rsidR="00F23CA6" w:rsidRPr="00F23CA6">
        <w:rPr>
          <w:rFonts w:ascii="Aptos" w:eastAsia="Times New Roman" w:hAnsi="Aptos" w:cs="Arial"/>
          <w:b/>
          <w:sz w:val="24"/>
          <w:szCs w:val="24"/>
        </w:rPr>
        <w:t>do dnia 30.09.2026 r.</w:t>
      </w:r>
      <w:r w:rsidRPr="00F23CA6">
        <w:rPr>
          <w:rFonts w:ascii="Aptos" w:eastAsia="Times New Roman" w:hAnsi="Aptos" w:cs="Arial"/>
          <w:b/>
          <w:sz w:val="24"/>
          <w:szCs w:val="24"/>
        </w:rPr>
        <w:t>;</w:t>
      </w:r>
    </w:p>
    <w:p w14:paraId="3B801F81" w14:textId="47FBA73F" w:rsidR="00386DA7" w:rsidRPr="002E706B" w:rsidRDefault="00386DA7" w:rsidP="00BE4F4A">
      <w:pPr>
        <w:pStyle w:val="Akapitzlist"/>
        <w:numPr>
          <w:ilvl w:val="2"/>
          <w:numId w:val="28"/>
        </w:numPr>
        <w:autoSpaceDN w:val="0"/>
        <w:spacing w:after="0" w:line="320" w:lineRule="exact"/>
        <w:ind w:left="1701" w:hanging="283"/>
        <w:contextualSpacing w:val="0"/>
        <w:rPr>
          <w:rFonts w:ascii="Aptos" w:eastAsia="SimSun" w:hAnsi="Aptos" w:cs="Calibri"/>
          <w:sz w:val="24"/>
          <w:szCs w:val="24"/>
        </w:rPr>
      </w:pPr>
      <w:r w:rsidRPr="002E706B">
        <w:rPr>
          <w:rFonts w:ascii="Aptos" w:eastAsia="Times New Roman" w:hAnsi="Aptos" w:cs="Arial"/>
          <w:sz w:val="24"/>
          <w:szCs w:val="24"/>
        </w:rPr>
        <w:t>Z</w:t>
      </w:r>
      <w:r w:rsidR="00E61EBC" w:rsidRPr="002E706B">
        <w:rPr>
          <w:rFonts w:ascii="Aptos" w:eastAsia="Times New Roman" w:hAnsi="Aptos" w:cs="Arial"/>
          <w:sz w:val="24"/>
          <w:szCs w:val="24"/>
        </w:rPr>
        <w:t>adania</w:t>
      </w:r>
      <w:r w:rsidRPr="002E706B">
        <w:rPr>
          <w:rFonts w:ascii="Aptos" w:eastAsia="Times New Roman" w:hAnsi="Aptos" w:cs="Arial"/>
          <w:sz w:val="24"/>
          <w:szCs w:val="24"/>
        </w:rPr>
        <w:t xml:space="preserve"> 3 -</w:t>
      </w:r>
      <w:r w:rsidR="00E61EBC" w:rsidRPr="002E706B">
        <w:rPr>
          <w:rFonts w:ascii="Aptos" w:eastAsia="Times New Roman" w:hAnsi="Aptos" w:cs="Arial"/>
          <w:sz w:val="24"/>
          <w:szCs w:val="24"/>
        </w:rPr>
        <w:t xml:space="preserve"> „Adaptacja pomieszczeń Budynku Akademii WSB w Dąbrowie Górniczej przy ulicy Konopnickiej 3</w:t>
      </w:r>
      <w:r w:rsidR="00871616" w:rsidRPr="002E706B">
        <w:rPr>
          <w:rFonts w:ascii="Aptos" w:eastAsia="Times New Roman" w:hAnsi="Aptos" w:cs="Arial"/>
          <w:sz w:val="24"/>
          <w:szCs w:val="24"/>
        </w:rPr>
        <w:t>6</w:t>
      </w:r>
      <w:r w:rsidR="00E61EBC" w:rsidRPr="002E706B">
        <w:rPr>
          <w:rFonts w:ascii="Aptos" w:eastAsia="Times New Roman" w:hAnsi="Aptos" w:cs="Arial"/>
          <w:sz w:val="24"/>
          <w:szCs w:val="24"/>
        </w:rPr>
        <w:t xml:space="preserve"> na Laboratorium Mikrobiologiczne” – </w:t>
      </w:r>
      <w:r w:rsidR="00F23CA6" w:rsidRPr="00F23CA6">
        <w:rPr>
          <w:rFonts w:ascii="Aptos" w:eastAsia="Times New Roman" w:hAnsi="Aptos" w:cs="Arial"/>
          <w:b/>
          <w:sz w:val="24"/>
          <w:szCs w:val="24"/>
        </w:rPr>
        <w:t>do dnia 31.03.2026 r</w:t>
      </w:r>
      <w:r w:rsidRPr="00F23CA6">
        <w:rPr>
          <w:rFonts w:ascii="Aptos" w:eastAsia="Times New Roman" w:hAnsi="Aptos" w:cs="Arial"/>
          <w:b/>
          <w:sz w:val="24"/>
          <w:szCs w:val="24"/>
        </w:rPr>
        <w:t>.</w:t>
      </w:r>
    </w:p>
    <w:p w14:paraId="3E2A42B6" w14:textId="55860337" w:rsidR="003A1711" w:rsidRPr="002E706B" w:rsidRDefault="00386DA7" w:rsidP="00BE4F4A">
      <w:pPr>
        <w:pStyle w:val="Akapitzlist"/>
        <w:numPr>
          <w:ilvl w:val="1"/>
          <w:numId w:val="28"/>
        </w:numPr>
        <w:autoSpaceDN w:val="0"/>
        <w:spacing w:after="0" w:line="320" w:lineRule="exact"/>
        <w:contextualSpacing w:val="0"/>
        <w:rPr>
          <w:rFonts w:ascii="Aptos" w:eastAsia="SimSun" w:hAnsi="Aptos" w:cs="Calibri"/>
          <w:sz w:val="24"/>
          <w:szCs w:val="24"/>
        </w:rPr>
      </w:pPr>
      <w:r w:rsidRPr="002E706B">
        <w:rPr>
          <w:rFonts w:ascii="Aptos" w:eastAsia="Times New Roman" w:hAnsi="Aptos" w:cs="Arial"/>
          <w:sz w:val="24"/>
          <w:szCs w:val="24"/>
        </w:rPr>
        <w:t>Miejsce realizacji robót: Budynek przy ulicy Konopnickiej 36 w Dąbrowie Górniczej, 41-300.</w:t>
      </w:r>
    </w:p>
    <w:p w14:paraId="3F7DECEC" w14:textId="7A55D81A" w:rsidR="00D5428A" w:rsidRPr="00C322FC" w:rsidRDefault="004E15E2" w:rsidP="00BE4F4A">
      <w:pPr>
        <w:pStyle w:val="Nagwek2"/>
        <w:numPr>
          <w:ilvl w:val="0"/>
          <w:numId w:val="28"/>
        </w:numPr>
        <w:spacing w:before="120" w:line="320" w:lineRule="exact"/>
        <w:ind w:left="1077" w:hanging="357"/>
        <w:rPr>
          <w:rFonts w:ascii="Aptos" w:hAnsi="Aptos" w:cs="Arial"/>
          <w:b/>
          <w:color w:val="auto"/>
          <w:sz w:val="24"/>
          <w:szCs w:val="24"/>
        </w:rPr>
      </w:pPr>
      <w:r w:rsidRPr="00C322FC">
        <w:rPr>
          <w:rFonts w:ascii="Aptos" w:hAnsi="Aptos" w:cs="Arial"/>
          <w:b/>
          <w:color w:val="auto"/>
          <w:sz w:val="24"/>
          <w:szCs w:val="24"/>
        </w:rPr>
        <w:t>Warunki udziału w postępowaniu</w:t>
      </w:r>
    </w:p>
    <w:p w14:paraId="5CF6F838" w14:textId="77777777" w:rsidR="00D5428A" w:rsidRPr="00F23CA6" w:rsidRDefault="00D5428A" w:rsidP="00BE4F4A">
      <w:pPr>
        <w:pStyle w:val="Akapitzlist"/>
        <w:widowControl w:val="0"/>
        <w:numPr>
          <w:ilvl w:val="1"/>
          <w:numId w:val="1"/>
        </w:numPr>
        <w:autoSpaceDE w:val="0"/>
        <w:autoSpaceDN w:val="0"/>
        <w:spacing w:before="41" w:after="0" w:line="320" w:lineRule="exact"/>
        <w:ind w:left="709" w:hanging="361"/>
        <w:contextualSpacing w:val="0"/>
        <w:rPr>
          <w:rFonts w:ascii="Aptos" w:hAnsi="Aptos" w:cs="Arial"/>
          <w:sz w:val="24"/>
          <w:szCs w:val="24"/>
        </w:rPr>
      </w:pPr>
      <w:r w:rsidRPr="00F23CA6">
        <w:rPr>
          <w:rFonts w:ascii="Aptos" w:hAnsi="Aptos" w:cs="Arial"/>
          <w:sz w:val="24"/>
          <w:szCs w:val="24"/>
        </w:rPr>
        <w:t>O udział w realizacji przedmiotu zamówienia mogą ubiegać się</w:t>
      </w:r>
      <w:r w:rsidRPr="00F23CA6">
        <w:rPr>
          <w:rFonts w:ascii="Aptos" w:hAnsi="Aptos" w:cs="Arial"/>
          <w:spacing w:val="-11"/>
          <w:sz w:val="24"/>
          <w:szCs w:val="24"/>
        </w:rPr>
        <w:t xml:space="preserve"> </w:t>
      </w:r>
      <w:r w:rsidRPr="00F23CA6">
        <w:rPr>
          <w:rFonts w:ascii="Aptos" w:hAnsi="Aptos" w:cs="Arial"/>
          <w:sz w:val="24"/>
          <w:szCs w:val="24"/>
        </w:rPr>
        <w:t>Wykonawcy:</w:t>
      </w:r>
    </w:p>
    <w:p w14:paraId="099D580F" w14:textId="526ED63D" w:rsidR="00D5428A" w:rsidRPr="00F23CA6" w:rsidRDefault="003B160D" w:rsidP="00BE4F4A">
      <w:pPr>
        <w:pStyle w:val="Akapitzlist"/>
        <w:numPr>
          <w:ilvl w:val="2"/>
          <w:numId w:val="1"/>
        </w:numPr>
        <w:spacing w:after="0" w:line="320" w:lineRule="exact"/>
        <w:ind w:left="1134"/>
        <w:contextualSpacing w:val="0"/>
        <w:rPr>
          <w:rFonts w:ascii="Aptos" w:hAnsi="Aptos" w:cs="Arial"/>
          <w:sz w:val="24"/>
          <w:szCs w:val="24"/>
        </w:rPr>
      </w:pPr>
      <w:bookmarkStart w:id="25" w:name="_Hlk191365707"/>
      <w:r w:rsidRPr="00F23CA6">
        <w:rPr>
          <w:rFonts w:ascii="Aptos" w:hAnsi="Aptos" w:cs="Arial"/>
          <w:b/>
          <w:sz w:val="24"/>
          <w:szCs w:val="24"/>
        </w:rPr>
        <w:t>w zakresie sytuacji ekonomicznej</w:t>
      </w:r>
      <w:r w:rsidR="00E53F7D" w:rsidRPr="00F23CA6">
        <w:rPr>
          <w:rFonts w:ascii="Aptos" w:hAnsi="Aptos" w:cs="Arial"/>
          <w:b/>
          <w:sz w:val="24"/>
          <w:szCs w:val="24"/>
        </w:rPr>
        <w:t xml:space="preserve"> lub finansowej</w:t>
      </w:r>
      <w:r w:rsidRPr="00F23CA6">
        <w:rPr>
          <w:rFonts w:ascii="Aptos" w:hAnsi="Aptos" w:cs="Arial"/>
          <w:b/>
          <w:sz w:val="24"/>
          <w:szCs w:val="24"/>
        </w:rPr>
        <w:t xml:space="preserve"> -</w:t>
      </w:r>
      <w:r w:rsidRPr="00F23CA6">
        <w:rPr>
          <w:rFonts w:ascii="Aptos" w:hAnsi="Aptos" w:cs="Arial"/>
          <w:sz w:val="24"/>
          <w:szCs w:val="24"/>
        </w:rPr>
        <w:t xml:space="preserve"> </w:t>
      </w:r>
      <w:r w:rsidR="00D5428A" w:rsidRPr="00F23CA6">
        <w:rPr>
          <w:rFonts w:ascii="Aptos" w:hAnsi="Aptos" w:cs="Arial"/>
          <w:sz w:val="24"/>
          <w:szCs w:val="24"/>
        </w:rPr>
        <w:t xml:space="preserve">znajdujący się w sytuacji ekonomicznej i finansowej zapewniającej wykonanie zamówienia, tj. nie </w:t>
      </w:r>
      <w:r w:rsidR="00D5428A" w:rsidRPr="00C322FC">
        <w:rPr>
          <w:rFonts w:ascii="Aptos" w:hAnsi="Aptos" w:cs="Arial"/>
          <w:sz w:val="24"/>
          <w:szCs w:val="24"/>
        </w:rPr>
        <w:t>pozostają w stanie likwidacji, upadłości, ani nie toczy się względem nich postępowania naprawcze, restrukturyzacyjne lub sanacyjne</w:t>
      </w:r>
      <w:r w:rsidR="00E53F7D" w:rsidRPr="00C322FC">
        <w:rPr>
          <w:rFonts w:ascii="Aptos" w:hAnsi="Aptos" w:cs="Arial"/>
          <w:sz w:val="24"/>
          <w:szCs w:val="24"/>
        </w:rPr>
        <w:t xml:space="preserve">. Zamawiający uzna, że Wykonawca spełnia </w:t>
      </w:r>
      <w:r w:rsidR="0059431F" w:rsidRPr="00C322FC">
        <w:rPr>
          <w:rFonts w:ascii="Aptos" w:hAnsi="Aptos" w:cs="Arial"/>
          <w:sz w:val="24"/>
          <w:szCs w:val="24"/>
        </w:rPr>
        <w:t>warunek sytuacji</w:t>
      </w:r>
      <w:r w:rsidR="00E53F7D" w:rsidRPr="00C322FC">
        <w:rPr>
          <w:rFonts w:ascii="Aptos" w:hAnsi="Aptos" w:cs="Arial"/>
          <w:sz w:val="24"/>
          <w:szCs w:val="24"/>
        </w:rPr>
        <w:t xml:space="preserve"> ekonomicznej lub finansowej</w:t>
      </w:r>
      <w:r w:rsidR="00F11AA4">
        <w:rPr>
          <w:rFonts w:ascii="Aptos" w:hAnsi="Aptos" w:cs="Arial"/>
          <w:sz w:val="24"/>
          <w:szCs w:val="24"/>
        </w:rPr>
        <w:t xml:space="preserve">, </w:t>
      </w:r>
      <w:r w:rsidR="00E53F7D" w:rsidRPr="00C322FC">
        <w:rPr>
          <w:rFonts w:ascii="Aptos" w:hAnsi="Aptos" w:cs="Arial"/>
          <w:sz w:val="24"/>
          <w:szCs w:val="24"/>
        </w:rPr>
        <w:t xml:space="preserve">jeżeli wykaże, że posiada </w:t>
      </w:r>
      <w:r w:rsidR="0059431F" w:rsidRPr="00C322FC">
        <w:rPr>
          <w:rFonts w:ascii="Aptos" w:hAnsi="Aptos" w:cs="Arial"/>
          <w:sz w:val="24"/>
          <w:szCs w:val="24"/>
        </w:rPr>
        <w:t>środki</w:t>
      </w:r>
      <w:r w:rsidR="00E53F7D" w:rsidRPr="00C322FC">
        <w:rPr>
          <w:rFonts w:ascii="Aptos" w:hAnsi="Aptos" w:cs="Arial"/>
          <w:sz w:val="24"/>
          <w:szCs w:val="24"/>
        </w:rPr>
        <w:t xml:space="preserve"> finansowe lub zdolność kredytową</w:t>
      </w:r>
      <w:r w:rsidR="00F11AA4">
        <w:rPr>
          <w:rFonts w:ascii="Aptos" w:hAnsi="Aptos" w:cs="Arial"/>
          <w:sz w:val="24"/>
          <w:szCs w:val="24"/>
        </w:rPr>
        <w:t xml:space="preserve"> </w:t>
      </w:r>
      <w:r w:rsidR="00E53F7D" w:rsidRPr="00C322FC">
        <w:rPr>
          <w:rFonts w:ascii="Aptos" w:hAnsi="Aptos" w:cs="Arial"/>
          <w:sz w:val="24"/>
          <w:szCs w:val="24"/>
        </w:rPr>
        <w:t xml:space="preserve">zapewniającą </w:t>
      </w:r>
      <w:r w:rsidR="00E53F7D" w:rsidRPr="00F23CA6">
        <w:rPr>
          <w:rFonts w:ascii="Aptos" w:hAnsi="Aptos" w:cs="Arial"/>
          <w:sz w:val="24"/>
          <w:szCs w:val="24"/>
        </w:rPr>
        <w:t xml:space="preserve">realizację zamówienia w wysokości </w:t>
      </w:r>
      <w:r w:rsidR="00E53F7D" w:rsidRPr="00F23CA6">
        <w:rPr>
          <w:rFonts w:ascii="Aptos" w:hAnsi="Aptos" w:cs="Arial"/>
          <w:b/>
          <w:sz w:val="24"/>
          <w:szCs w:val="24"/>
        </w:rPr>
        <w:t>minimum 1.000.000 złotych</w:t>
      </w:r>
      <w:r w:rsidR="00D5428A" w:rsidRPr="00F23CA6">
        <w:rPr>
          <w:rFonts w:ascii="Aptos" w:hAnsi="Aptos" w:cs="Arial"/>
          <w:sz w:val="24"/>
          <w:szCs w:val="24"/>
        </w:rPr>
        <w:t xml:space="preserve"> </w:t>
      </w:r>
      <w:bookmarkEnd w:id="25"/>
      <w:r w:rsidR="00D5428A" w:rsidRPr="00F23CA6">
        <w:rPr>
          <w:rFonts w:ascii="Aptos" w:hAnsi="Aptos" w:cs="Arial"/>
          <w:sz w:val="24"/>
          <w:szCs w:val="24"/>
        </w:rPr>
        <w:t>– dotyczy Wykonawcy;</w:t>
      </w:r>
    </w:p>
    <w:p w14:paraId="287FE698" w14:textId="107035E4" w:rsidR="00E53F7D" w:rsidRPr="00F23CA6" w:rsidRDefault="00F11AA4" w:rsidP="00BE4F4A">
      <w:pPr>
        <w:keepLines/>
        <w:spacing w:line="320" w:lineRule="exact"/>
        <w:rPr>
          <w:rStyle w:val="Brak"/>
          <w:rFonts w:ascii="Aptos" w:hAnsi="Aptos" w:cs="Arial"/>
          <w:b/>
          <w:iCs/>
          <w:sz w:val="24"/>
          <w:szCs w:val="24"/>
        </w:rPr>
      </w:pPr>
      <w:r>
        <w:rPr>
          <w:rStyle w:val="Brak"/>
          <w:rFonts w:ascii="Aptos" w:hAnsi="Aptos" w:cs="Arial"/>
          <w:b/>
          <w:iCs/>
          <w:sz w:val="24"/>
          <w:szCs w:val="24"/>
        </w:rPr>
        <w:t>Uwagi</w:t>
      </w:r>
      <w:r w:rsidR="00E53F7D" w:rsidRPr="00F23CA6">
        <w:rPr>
          <w:rStyle w:val="Brak"/>
          <w:rFonts w:ascii="Aptos" w:hAnsi="Aptos" w:cs="Arial"/>
          <w:b/>
          <w:iCs/>
          <w:sz w:val="24"/>
          <w:szCs w:val="24"/>
        </w:rPr>
        <w:t>:</w:t>
      </w:r>
    </w:p>
    <w:p w14:paraId="4DBE2BC3" w14:textId="77777777" w:rsidR="00E53F7D" w:rsidRPr="00F23CA6" w:rsidRDefault="00E53F7D" w:rsidP="00F23CA6">
      <w:pPr>
        <w:pStyle w:val="Akapitzlist"/>
        <w:keepLines/>
        <w:numPr>
          <w:ilvl w:val="0"/>
          <w:numId w:val="38"/>
        </w:numPr>
        <w:pBdr>
          <w:top w:val="nil"/>
          <w:left w:val="nil"/>
          <w:bottom w:val="nil"/>
          <w:right w:val="nil"/>
          <w:between w:val="nil"/>
          <w:bar w:val="nil"/>
        </w:pBdr>
        <w:spacing w:after="0" w:line="320" w:lineRule="exact"/>
        <w:ind w:left="714" w:hanging="357"/>
        <w:contextualSpacing w:val="0"/>
        <w:rPr>
          <w:rStyle w:val="Brak"/>
          <w:rFonts w:ascii="Aptos" w:hAnsi="Aptos" w:cs="Arial"/>
          <w:iCs/>
          <w:sz w:val="24"/>
          <w:szCs w:val="24"/>
        </w:rPr>
      </w:pPr>
      <w:r w:rsidRPr="00F23CA6">
        <w:rPr>
          <w:rStyle w:val="Brak"/>
          <w:rFonts w:ascii="Aptos" w:hAnsi="Aptos" w:cs="Arial"/>
          <w:iCs/>
          <w:sz w:val="24"/>
          <w:szCs w:val="24"/>
        </w:rPr>
        <w:lastRenderedPageBreak/>
        <w:t>Warto</w:t>
      </w:r>
      <w:r w:rsidRPr="00F23CA6">
        <w:rPr>
          <w:rStyle w:val="Brak"/>
          <w:rFonts w:ascii="Aptos" w:hAnsi="Aptos" w:cs="Arial" w:hint="eastAsia"/>
          <w:iCs/>
          <w:sz w:val="24"/>
          <w:szCs w:val="24"/>
        </w:rPr>
        <w:t>ś</w:t>
      </w:r>
      <w:r w:rsidRPr="00F23CA6">
        <w:rPr>
          <w:rStyle w:val="Brak"/>
          <w:rFonts w:ascii="Aptos" w:hAnsi="Aptos" w:cs="Arial"/>
          <w:iCs/>
          <w:sz w:val="24"/>
          <w:szCs w:val="24"/>
        </w:rPr>
        <w:t>ci podane w dokumentach w walutach innych ni</w:t>
      </w:r>
      <w:r w:rsidRPr="00F23CA6">
        <w:rPr>
          <w:rStyle w:val="Brak"/>
          <w:rFonts w:ascii="Aptos" w:hAnsi="Aptos" w:cs="Arial" w:hint="eastAsia"/>
          <w:iCs/>
          <w:sz w:val="24"/>
          <w:szCs w:val="24"/>
        </w:rPr>
        <w:t>ż</w:t>
      </w:r>
      <w:r w:rsidRPr="00F23CA6">
        <w:rPr>
          <w:rStyle w:val="Brak"/>
          <w:rFonts w:ascii="Aptos" w:hAnsi="Aptos" w:cs="Arial"/>
          <w:iCs/>
          <w:sz w:val="24"/>
          <w:szCs w:val="24"/>
        </w:rPr>
        <w:t xml:space="preserve"> wskazane przez Zamawiaj</w:t>
      </w:r>
      <w:r w:rsidRPr="00F23CA6">
        <w:rPr>
          <w:rStyle w:val="Brak"/>
          <w:rFonts w:ascii="Aptos" w:hAnsi="Aptos" w:cs="Arial" w:hint="eastAsia"/>
          <w:iCs/>
          <w:sz w:val="24"/>
          <w:szCs w:val="24"/>
        </w:rPr>
        <w:t>ą</w:t>
      </w:r>
      <w:r w:rsidRPr="00F23CA6">
        <w:rPr>
          <w:rStyle w:val="Brak"/>
          <w:rFonts w:ascii="Aptos" w:hAnsi="Aptos" w:cs="Arial"/>
          <w:iCs/>
          <w:sz w:val="24"/>
          <w:szCs w:val="24"/>
        </w:rPr>
        <w:t>cego nale</w:t>
      </w:r>
      <w:r w:rsidRPr="00F23CA6">
        <w:rPr>
          <w:rStyle w:val="Brak"/>
          <w:rFonts w:ascii="Aptos" w:hAnsi="Aptos" w:cs="Arial" w:hint="eastAsia"/>
          <w:iCs/>
          <w:sz w:val="24"/>
          <w:szCs w:val="24"/>
        </w:rPr>
        <w:t>ż</w:t>
      </w:r>
      <w:r w:rsidRPr="00F23CA6">
        <w:rPr>
          <w:rStyle w:val="Brak"/>
          <w:rFonts w:ascii="Aptos" w:hAnsi="Aptos" w:cs="Arial"/>
          <w:iCs/>
          <w:sz w:val="24"/>
          <w:szCs w:val="24"/>
        </w:rPr>
        <w:t>y przeliczy</w:t>
      </w:r>
      <w:r w:rsidRPr="00F23CA6">
        <w:rPr>
          <w:rStyle w:val="Brak"/>
          <w:rFonts w:ascii="Aptos" w:hAnsi="Aptos" w:cs="Arial" w:hint="eastAsia"/>
          <w:iCs/>
          <w:sz w:val="24"/>
          <w:szCs w:val="24"/>
        </w:rPr>
        <w:t>ć</w:t>
      </w:r>
      <w:r w:rsidRPr="00F23CA6">
        <w:rPr>
          <w:rStyle w:val="Brak"/>
          <w:rFonts w:ascii="Aptos" w:hAnsi="Aptos" w:cs="Arial"/>
          <w:iCs/>
          <w:sz w:val="24"/>
          <w:szCs w:val="24"/>
        </w:rPr>
        <w:t xml:space="preserve"> wed</w:t>
      </w:r>
      <w:r w:rsidRPr="00F23CA6">
        <w:rPr>
          <w:rStyle w:val="Brak"/>
          <w:rFonts w:ascii="Aptos" w:hAnsi="Aptos" w:cs="Arial" w:hint="eastAsia"/>
          <w:iCs/>
          <w:sz w:val="24"/>
          <w:szCs w:val="24"/>
        </w:rPr>
        <w:t>ł</w:t>
      </w:r>
      <w:r w:rsidRPr="00F23CA6">
        <w:rPr>
          <w:rStyle w:val="Brak"/>
          <w:rFonts w:ascii="Aptos" w:hAnsi="Aptos" w:cs="Arial"/>
          <w:iCs/>
          <w:sz w:val="24"/>
          <w:szCs w:val="24"/>
        </w:rPr>
        <w:t xml:space="preserve">ug </w:t>
      </w:r>
      <w:r w:rsidRPr="00F23CA6">
        <w:rPr>
          <w:rStyle w:val="Brak"/>
          <w:rFonts w:ascii="Aptos" w:hAnsi="Aptos" w:cs="Arial" w:hint="eastAsia"/>
          <w:iCs/>
          <w:sz w:val="24"/>
          <w:szCs w:val="24"/>
        </w:rPr>
        <w:t>ś</w:t>
      </w:r>
      <w:r w:rsidRPr="00F23CA6">
        <w:rPr>
          <w:rStyle w:val="Brak"/>
          <w:rFonts w:ascii="Aptos" w:hAnsi="Aptos" w:cs="Arial"/>
          <w:iCs/>
          <w:sz w:val="24"/>
          <w:szCs w:val="24"/>
        </w:rPr>
        <w:t>redniego kursu NBP na dzie</w:t>
      </w:r>
      <w:r w:rsidRPr="00F23CA6">
        <w:rPr>
          <w:rStyle w:val="Brak"/>
          <w:rFonts w:ascii="Aptos" w:hAnsi="Aptos" w:cs="Arial" w:hint="eastAsia"/>
          <w:iCs/>
          <w:sz w:val="24"/>
          <w:szCs w:val="24"/>
        </w:rPr>
        <w:t>ń</w:t>
      </w:r>
      <w:r w:rsidRPr="00F23CA6">
        <w:rPr>
          <w:rStyle w:val="Brak"/>
          <w:rFonts w:ascii="Aptos" w:hAnsi="Aptos" w:cs="Arial"/>
          <w:iCs/>
          <w:sz w:val="24"/>
          <w:szCs w:val="24"/>
        </w:rPr>
        <w:t xml:space="preserve"> wystawienia dokumentu. </w:t>
      </w:r>
    </w:p>
    <w:p w14:paraId="4ADDF1B1" w14:textId="35E4C7A4" w:rsidR="00E53F7D" w:rsidRPr="00F23CA6" w:rsidRDefault="00E53F7D" w:rsidP="00F23CA6">
      <w:pPr>
        <w:pStyle w:val="Akapitzlist"/>
        <w:keepLines/>
        <w:numPr>
          <w:ilvl w:val="0"/>
          <w:numId w:val="38"/>
        </w:numPr>
        <w:pBdr>
          <w:top w:val="nil"/>
          <w:left w:val="nil"/>
          <w:bottom w:val="nil"/>
          <w:right w:val="nil"/>
          <w:between w:val="nil"/>
          <w:bar w:val="nil"/>
        </w:pBdr>
        <w:spacing w:after="0" w:line="320" w:lineRule="exact"/>
        <w:ind w:left="714" w:hanging="357"/>
        <w:contextualSpacing w:val="0"/>
        <w:rPr>
          <w:rFonts w:ascii="Aptos" w:hAnsi="Aptos" w:cs="Arial"/>
          <w:sz w:val="24"/>
          <w:szCs w:val="24"/>
        </w:rPr>
      </w:pPr>
      <w:r w:rsidRPr="00F23CA6">
        <w:rPr>
          <w:rStyle w:val="Brak"/>
          <w:rFonts w:ascii="Aptos" w:hAnsi="Aptos" w:cs="Arial"/>
          <w:iCs/>
          <w:sz w:val="24"/>
          <w:szCs w:val="24"/>
        </w:rPr>
        <w:t>W przypadku Wykonawc</w:t>
      </w:r>
      <w:r w:rsidRPr="00F23CA6">
        <w:rPr>
          <w:rStyle w:val="Brak"/>
          <w:rFonts w:ascii="Aptos" w:hAnsi="Aptos" w:cs="Arial" w:hint="eastAsia"/>
          <w:iCs/>
          <w:sz w:val="24"/>
          <w:szCs w:val="24"/>
        </w:rPr>
        <w:t>ó</w:t>
      </w:r>
      <w:r w:rsidRPr="00F23CA6">
        <w:rPr>
          <w:rStyle w:val="Brak"/>
          <w:rFonts w:ascii="Aptos" w:hAnsi="Aptos" w:cs="Arial"/>
          <w:iCs/>
          <w:sz w:val="24"/>
          <w:szCs w:val="24"/>
        </w:rPr>
        <w:t>w wsp</w:t>
      </w:r>
      <w:r w:rsidRPr="00F23CA6">
        <w:rPr>
          <w:rStyle w:val="Brak"/>
          <w:rFonts w:ascii="Aptos" w:hAnsi="Aptos" w:cs="Arial" w:hint="eastAsia"/>
          <w:iCs/>
          <w:sz w:val="24"/>
          <w:szCs w:val="24"/>
        </w:rPr>
        <w:t>ó</w:t>
      </w:r>
      <w:r w:rsidRPr="00F23CA6">
        <w:rPr>
          <w:rStyle w:val="Brak"/>
          <w:rFonts w:ascii="Aptos" w:hAnsi="Aptos" w:cs="Arial"/>
          <w:iCs/>
          <w:sz w:val="24"/>
          <w:szCs w:val="24"/>
        </w:rPr>
        <w:t>lnie ubiegaj</w:t>
      </w:r>
      <w:r w:rsidRPr="00F23CA6">
        <w:rPr>
          <w:rStyle w:val="Brak"/>
          <w:rFonts w:ascii="Aptos" w:hAnsi="Aptos" w:cs="Arial" w:hint="eastAsia"/>
          <w:iCs/>
          <w:sz w:val="24"/>
          <w:szCs w:val="24"/>
        </w:rPr>
        <w:t>ą</w:t>
      </w:r>
      <w:r w:rsidRPr="00F23CA6">
        <w:rPr>
          <w:rStyle w:val="Brak"/>
          <w:rFonts w:ascii="Aptos" w:hAnsi="Aptos" w:cs="Arial"/>
          <w:iCs/>
          <w:sz w:val="24"/>
          <w:szCs w:val="24"/>
        </w:rPr>
        <w:t>cych si</w:t>
      </w:r>
      <w:r w:rsidRPr="00F23CA6">
        <w:rPr>
          <w:rStyle w:val="Brak"/>
          <w:rFonts w:ascii="Aptos" w:hAnsi="Aptos" w:cs="Arial" w:hint="eastAsia"/>
          <w:iCs/>
          <w:sz w:val="24"/>
          <w:szCs w:val="24"/>
        </w:rPr>
        <w:t>ę</w:t>
      </w:r>
      <w:r w:rsidRPr="00F23CA6">
        <w:rPr>
          <w:rStyle w:val="Brak"/>
          <w:rFonts w:ascii="Aptos" w:hAnsi="Aptos" w:cs="Arial"/>
          <w:iCs/>
          <w:sz w:val="24"/>
          <w:szCs w:val="24"/>
        </w:rPr>
        <w:t xml:space="preserve"> o</w:t>
      </w:r>
      <w:r w:rsidRPr="00F23CA6">
        <w:rPr>
          <w:rStyle w:val="Brak"/>
          <w:rFonts w:ascii="Aptos" w:hAnsi="Aptos" w:cs="Arial" w:hint="eastAsia"/>
          <w:iCs/>
          <w:sz w:val="24"/>
          <w:szCs w:val="24"/>
        </w:rPr>
        <w:t> </w:t>
      </w:r>
      <w:r w:rsidRPr="00F23CA6">
        <w:rPr>
          <w:rStyle w:val="Brak"/>
          <w:rFonts w:ascii="Aptos" w:hAnsi="Aptos" w:cs="Arial"/>
          <w:iCs/>
          <w:sz w:val="24"/>
          <w:szCs w:val="24"/>
        </w:rPr>
        <w:t>udzielenie zam</w:t>
      </w:r>
      <w:r w:rsidRPr="00F23CA6">
        <w:rPr>
          <w:rStyle w:val="Brak"/>
          <w:rFonts w:ascii="Aptos" w:hAnsi="Aptos" w:cs="Arial" w:hint="eastAsia"/>
          <w:iCs/>
          <w:sz w:val="24"/>
          <w:szCs w:val="24"/>
        </w:rPr>
        <w:t>ó</w:t>
      </w:r>
      <w:r w:rsidRPr="00F23CA6">
        <w:rPr>
          <w:rStyle w:val="Brak"/>
          <w:rFonts w:ascii="Aptos" w:hAnsi="Aptos" w:cs="Arial"/>
          <w:iCs/>
          <w:sz w:val="24"/>
          <w:szCs w:val="24"/>
        </w:rPr>
        <w:t>wienia, spe</w:t>
      </w:r>
      <w:r w:rsidRPr="00F23CA6">
        <w:rPr>
          <w:rStyle w:val="Brak"/>
          <w:rFonts w:ascii="Aptos" w:hAnsi="Aptos" w:cs="Arial" w:hint="eastAsia"/>
          <w:iCs/>
          <w:sz w:val="24"/>
          <w:szCs w:val="24"/>
        </w:rPr>
        <w:t>ł</w:t>
      </w:r>
      <w:r w:rsidRPr="00F23CA6">
        <w:rPr>
          <w:rStyle w:val="Brak"/>
          <w:rFonts w:ascii="Aptos" w:hAnsi="Aptos" w:cs="Arial"/>
          <w:iCs/>
          <w:sz w:val="24"/>
          <w:szCs w:val="24"/>
        </w:rPr>
        <w:t>nianie warunku dotycz</w:t>
      </w:r>
      <w:r w:rsidRPr="00F23CA6">
        <w:rPr>
          <w:rStyle w:val="Brak"/>
          <w:rFonts w:ascii="Aptos" w:hAnsi="Aptos" w:cs="Arial" w:hint="eastAsia"/>
          <w:iCs/>
          <w:sz w:val="24"/>
          <w:szCs w:val="24"/>
        </w:rPr>
        <w:t>ą</w:t>
      </w:r>
      <w:r w:rsidRPr="00F23CA6">
        <w:rPr>
          <w:rStyle w:val="Brak"/>
          <w:rFonts w:ascii="Aptos" w:hAnsi="Aptos" w:cs="Arial"/>
          <w:iCs/>
          <w:sz w:val="24"/>
          <w:szCs w:val="24"/>
        </w:rPr>
        <w:t xml:space="preserve">cego </w:t>
      </w:r>
      <w:r w:rsidRPr="00F23CA6">
        <w:rPr>
          <w:rStyle w:val="Brak"/>
          <w:rFonts w:ascii="Aptos" w:hAnsi="Aptos" w:cs="Arial" w:hint="eastAsia"/>
          <w:iCs/>
          <w:sz w:val="24"/>
          <w:szCs w:val="24"/>
        </w:rPr>
        <w:t>ś</w:t>
      </w:r>
      <w:r w:rsidRPr="00F23CA6">
        <w:rPr>
          <w:rStyle w:val="Brak"/>
          <w:rFonts w:ascii="Aptos" w:hAnsi="Aptos" w:cs="Arial"/>
          <w:iCs/>
          <w:sz w:val="24"/>
          <w:szCs w:val="24"/>
        </w:rPr>
        <w:t>rodk</w:t>
      </w:r>
      <w:r w:rsidRPr="00F23CA6">
        <w:rPr>
          <w:rStyle w:val="Brak"/>
          <w:rFonts w:ascii="Aptos" w:hAnsi="Aptos" w:cs="Arial" w:hint="eastAsia"/>
          <w:iCs/>
          <w:sz w:val="24"/>
          <w:szCs w:val="24"/>
        </w:rPr>
        <w:t>ó</w:t>
      </w:r>
      <w:r w:rsidRPr="00F23CA6">
        <w:rPr>
          <w:rStyle w:val="Brak"/>
          <w:rFonts w:ascii="Aptos" w:hAnsi="Aptos" w:cs="Arial"/>
          <w:iCs/>
          <w:sz w:val="24"/>
          <w:szCs w:val="24"/>
        </w:rPr>
        <w:t>w finansowych lub zdolno</w:t>
      </w:r>
      <w:r w:rsidRPr="00F23CA6">
        <w:rPr>
          <w:rStyle w:val="Brak"/>
          <w:rFonts w:ascii="Aptos" w:hAnsi="Aptos" w:cs="Arial" w:hint="eastAsia"/>
          <w:iCs/>
          <w:sz w:val="24"/>
          <w:szCs w:val="24"/>
        </w:rPr>
        <w:t>ś</w:t>
      </w:r>
      <w:r w:rsidRPr="00F23CA6">
        <w:rPr>
          <w:rStyle w:val="Brak"/>
          <w:rFonts w:ascii="Aptos" w:hAnsi="Aptos" w:cs="Arial"/>
          <w:iCs/>
          <w:sz w:val="24"/>
          <w:szCs w:val="24"/>
        </w:rPr>
        <w:t>ci kredytowej, Wykonawcy wykazuj</w:t>
      </w:r>
      <w:r w:rsidRPr="00F23CA6">
        <w:rPr>
          <w:rStyle w:val="Brak"/>
          <w:rFonts w:ascii="Aptos" w:hAnsi="Aptos" w:cs="Arial" w:hint="eastAsia"/>
          <w:iCs/>
          <w:sz w:val="24"/>
          <w:szCs w:val="24"/>
        </w:rPr>
        <w:t>ą</w:t>
      </w:r>
      <w:r w:rsidRPr="00F23CA6">
        <w:rPr>
          <w:rStyle w:val="Brak"/>
          <w:rFonts w:ascii="Aptos" w:hAnsi="Aptos" w:cs="Arial"/>
          <w:iCs/>
          <w:sz w:val="24"/>
          <w:szCs w:val="24"/>
        </w:rPr>
        <w:t xml:space="preserve"> </w:t>
      </w:r>
      <w:r w:rsidRPr="00F23CA6">
        <w:rPr>
          <w:rStyle w:val="Brak"/>
          <w:rFonts w:ascii="Aptos" w:hAnsi="Aptos" w:cs="Arial" w:hint="eastAsia"/>
          <w:iCs/>
          <w:sz w:val="24"/>
          <w:szCs w:val="24"/>
        </w:rPr>
        <w:t>łą</w:t>
      </w:r>
      <w:r w:rsidRPr="00F23CA6">
        <w:rPr>
          <w:rStyle w:val="Brak"/>
          <w:rFonts w:ascii="Aptos" w:hAnsi="Aptos" w:cs="Arial"/>
          <w:iCs/>
          <w:sz w:val="24"/>
          <w:szCs w:val="24"/>
        </w:rPr>
        <w:t xml:space="preserve">cznie </w:t>
      </w:r>
      <w:r w:rsidRPr="00F23CA6">
        <w:rPr>
          <w:rStyle w:val="Brak"/>
          <w:rFonts w:ascii="Aptos" w:hAnsi="Aptos" w:cs="Arial" w:hint="eastAsia"/>
          <w:iCs/>
          <w:sz w:val="24"/>
          <w:szCs w:val="24"/>
        </w:rPr>
        <w:t>–</w:t>
      </w:r>
      <w:r w:rsidRPr="00F23CA6">
        <w:rPr>
          <w:rStyle w:val="Brak"/>
          <w:rFonts w:ascii="Aptos" w:hAnsi="Aptos" w:cs="Arial"/>
          <w:iCs/>
          <w:sz w:val="24"/>
          <w:szCs w:val="24"/>
        </w:rPr>
        <w:t xml:space="preserve"> </w:t>
      </w:r>
      <w:r w:rsidRPr="00580C4F">
        <w:rPr>
          <w:rStyle w:val="Brak"/>
          <w:rFonts w:ascii="Aptos" w:hAnsi="Aptos" w:cs="Arial"/>
          <w:iCs/>
          <w:sz w:val="24"/>
          <w:szCs w:val="24"/>
        </w:rPr>
        <w:t>Zamawiaj</w:t>
      </w:r>
      <w:r w:rsidRPr="00580C4F">
        <w:rPr>
          <w:rStyle w:val="Brak"/>
          <w:rFonts w:ascii="Aptos" w:hAnsi="Aptos" w:cs="Arial" w:hint="eastAsia"/>
          <w:iCs/>
          <w:sz w:val="24"/>
          <w:szCs w:val="24"/>
        </w:rPr>
        <w:t>ą</w:t>
      </w:r>
      <w:r w:rsidRPr="00580C4F">
        <w:rPr>
          <w:rStyle w:val="Brak"/>
          <w:rFonts w:ascii="Aptos" w:hAnsi="Aptos" w:cs="Arial"/>
          <w:iCs/>
          <w:sz w:val="24"/>
          <w:szCs w:val="24"/>
        </w:rPr>
        <w:t>cy nie formu</w:t>
      </w:r>
      <w:r w:rsidRPr="00580C4F">
        <w:rPr>
          <w:rStyle w:val="Brak"/>
          <w:rFonts w:ascii="Aptos" w:hAnsi="Aptos" w:cs="Arial" w:hint="eastAsia"/>
          <w:iCs/>
          <w:sz w:val="24"/>
          <w:szCs w:val="24"/>
        </w:rPr>
        <w:t>ł</w:t>
      </w:r>
      <w:r w:rsidRPr="00580C4F">
        <w:rPr>
          <w:rStyle w:val="Brak"/>
          <w:rFonts w:ascii="Aptos" w:hAnsi="Aptos" w:cs="Arial"/>
          <w:iCs/>
          <w:sz w:val="24"/>
          <w:szCs w:val="24"/>
        </w:rPr>
        <w:t>uje w tym zakresie szczeg</w:t>
      </w:r>
      <w:r w:rsidRPr="00580C4F">
        <w:rPr>
          <w:rStyle w:val="Brak"/>
          <w:rFonts w:ascii="Aptos" w:hAnsi="Aptos" w:cs="Arial" w:hint="eastAsia"/>
          <w:iCs/>
          <w:sz w:val="24"/>
          <w:szCs w:val="24"/>
        </w:rPr>
        <w:t>ó</w:t>
      </w:r>
      <w:r w:rsidRPr="00580C4F">
        <w:rPr>
          <w:rStyle w:val="Brak"/>
          <w:rFonts w:ascii="Aptos" w:hAnsi="Aptos" w:cs="Arial"/>
          <w:iCs/>
          <w:sz w:val="24"/>
          <w:szCs w:val="24"/>
        </w:rPr>
        <w:t>lnego sposobu spe</w:t>
      </w:r>
      <w:r w:rsidRPr="00580C4F">
        <w:rPr>
          <w:rStyle w:val="Brak"/>
          <w:rFonts w:ascii="Aptos" w:hAnsi="Aptos" w:cs="Arial" w:hint="eastAsia"/>
          <w:iCs/>
          <w:sz w:val="24"/>
          <w:szCs w:val="24"/>
        </w:rPr>
        <w:t>ł</w:t>
      </w:r>
      <w:r w:rsidRPr="00580C4F">
        <w:rPr>
          <w:rStyle w:val="Brak"/>
          <w:rFonts w:ascii="Aptos" w:hAnsi="Aptos" w:cs="Arial"/>
          <w:iCs/>
          <w:sz w:val="24"/>
          <w:szCs w:val="24"/>
        </w:rPr>
        <w:t>nienia warunku</w:t>
      </w:r>
      <w:r w:rsidR="00F23CA6">
        <w:rPr>
          <w:rStyle w:val="Brak"/>
          <w:rFonts w:ascii="Aptos" w:hAnsi="Aptos" w:cs="Arial"/>
          <w:iCs/>
          <w:sz w:val="24"/>
          <w:szCs w:val="24"/>
        </w:rPr>
        <w:t>.</w:t>
      </w:r>
    </w:p>
    <w:p w14:paraId="7447F783" w14:textId="32ABBDDE" w:rsidR="00D5428A" w:rsidRPr="00C322FC" w:rsidRDefault="00814982" w:rsidP="00F23CA6">
      <w:pPr>
        <w:pStyle w:val="Akapitzlist"/>
        <w:numPr>
          <w:ilvl w:val="2"/>
          <w:numId w:val="1"/>
        </w:numPr>
        <w:spacing w:before="240" w:after="0" w:line="320" w:lineRule="exact"/>
        <w:ind w:left="1134" w:hanging="181"/>
        <w:contextualSpacing w:val="0"/>
        <w:rPr>
          <w:rFonts w:ascii="Aptos" w:eastAsia="Calibri" w:hAnsi="Aptos" w:cs="Arial"/>
          <w:sz w:val="24"/>
          <w:szCs w:val="24"/>
        </w:rPr>
      </w:pPr>
      <w:r w:rsidRPr="00C322FC">
        <w:rPr>
          <w:rFonts w:ascii="Aptos" w:eastAsia="Calibri" w:hAnsi="Aptos" w:cs="Arial"/>
          <w:b/>
          <w:sz w:val="24"/>
          <w:szCs w:val="24"/>
        </w:rPr>
        <w:t>w zakresie posiadanego potencjału technicznego i kadrowego -</w:t>
      </w:r>
      <w:r w:rsidRPr="00C322FC">
        <w:rPr>
          <w:rFonts w:ascii="Aptos" w:eastAsia="Calibri" w:hAnsi="Aptos" w:cs="Arial"/>
          <w:sz w:val="24"/>
          <w:szCs w:val="24"/>
        </w:rPr>
        <w:t xml:space="preserve"> </w:t>
      </w:r>
      <w:r w:rsidR="00D5428A" w:rsidRPr="00C322FC">
        <w:rPr>
          <w:rFonts w:ascii="Aptos" w:eastAsia="Calibri" w:hAnsi="Aptos" w:cs="Arial"/>
          <w:sz w:val="24"/>
          <w:szCs w:val="24"/>
        </w:rPr>
        <w:t>posiadający potencjał techniczny i osobowy, który umożliwi realizację przedmiotu zamówienia</w:t>
      </w:r>
      <w:r w:rsidR="00E53F7D" w:rsidRPr="00C322FC">
        <w:rPr>
          <w:rFonts w:ascii="Aptos" w:eastAsia="Calibri" w:hAnsi="Aptos" w:cs="Arial"/>
          <w:sz w:val="24"/>
          <w:szCs w:val="24"/>
        </w:rPr>
        <w:t xml:space="preserve"> tj: skieruje do wykonania zadania opisaną poniżej kadrę kierowniczą:</w:t>
      </w:r>
    </w:p>
    <w:p w14:paraId="62048AF4" w14:textId="77777777" w:rsidR="00E53F7D" w:rsidRPr="00C322FC" w:rsidRDefault="00E53F7D" w:rsidP="00F23CA6">
      <w:pPr>
        <w:pStyle w:val="Akapitzlist"/>
        <w:numPr>
          <w:ilvl w:val="1"/>
          <w:numId w:val="39"/>
        </w:numPr>
        <w:pBdr>
          <w:top w:val="nil"/>
          <w:left w:val="nil"/>
          <w:bottom w:val="nil"/>
          <w:right w:val="nil"/>
          <w:between w:val="nil"/>
          <w:bar w:val="nil"/>
        </w:pBdr>
        <w:spacing w:after="0" w:line="320" w:lineRule="exact"/>
        <w:ind w:left="1560" w:hanging="426"/>
        <w:contextualSpacing w:val="0"/>
        <w:rPr>
          <w:rStyle w:val="Brak"/>
          <w:rFonts w:ascii="Aptos" w:hAnsi="Aptos" w:cs="Arial"/>
          <w:sz w:val="24"/>
          <w:szCs w:val="24"/>
        </w:rPr>
      </w:pPr>
      <w:r w:rsidRPr="00C322FC">
        <w:rPr>
          <w:rStyle w:val="Hyperlink2"/>
          <w:rFonts w:ascii="Aptos" w:hAnsi="Aptos" w:cs="Arial"/>
          <w:sz w:val="24"/>
          <w:szCs w:val="24"/>
        </w:rPr>
        <w:t xml:space="preserve">jedną osobę wyznaczoną do pełnienia funkcji </w:t>
      </w:r>
      <w:r w:rsidRPr="00C322FC">
        <w:rPr>
          <w:rStyle w:val="Hyperlink2"/>
          <w:rFonts w:ascii="Aptos" w:hAnsi="Aptos" w:cs="Arial"/>
          <w:b/>
          <w:bCs/>
          <w:sz w:val="24"/>
          <w:szCs w:val="24"/>
        </w:rPr>
        <w:t>Kierownika Budowy</w:t>
      </w:r>
      <w:r w:rsidRPr="00C322FC">
        <w:rPr>
          <w:rStyle w:val="Hyperlink2"/>
          <w:rFonts w:ascii="Aptos" w:hAnsi="Aptos" w:cs="Arial"/>
          <w:sz w:val="24"/>
          <w:szCs w:val="24"/>
        </w:rPr>
        <w:t xml:space="preserve"> posiadającą uprawnienia budowlane do kierowania robotami budowlanymi w specjalności konstrukcyjno-budowlanej bez ograniczeń zgodnie z ustawą Prawo budowlane (Dz. U. z 2021 r., poz. 2351 z późn. zm.) lub odpowiadające im ważne uprawnienia budowlane, wydane na podstawie uprzednio obowiązujących przepisów prawa lub odpowiednich przepisów obowiązujących na terenie kraju, z którego pochodzi dana osoba, które w zakresie objętym zamówieniem będą pozwalać na pełnienie samodzielnych funkcji technicznych w budownictwie w ww. specjalności. </w:t>
      </w:r>
      <w:r w:rsidRPr="00C322FC">
        <w:rPr>
          <w:rStyle w:val="Brak"/>
          <w:rFonts w:ascii="Aptos" w:hAnsi="Aptos" w:cs="Arial"/>
          <w:sz w:val="24"/>
          <w:szCs w:val="24"/>
        </w:rPr>
        <w:t>Kierownik budowy jest odpowiedzialny za kompleksową realizację całości zadania ze strony Wykonawcy.</w:t>
      </w:r>
    </w:p>
    <w:p w14:paraId="6353AD85" w14:textId="55DC7D0F" w:rsidR="00E53F7D" w:rsidRPr="00C322FC" w:rsidRDefault="00E53F7D" w:rsidP="00580C4F">
      <w:pPr>
        <w:pStyle w:val="Akapitzlist"/>
        <w:spacing w:after="0" w:line="320" w:lineRule="exact"/>
        <w:ind w:left="1560"/>
        <w:contextualSpacing w:val="0"/>
        <w:rPr>
          <w:rStyle w:val="Brak"/>
          <w:rFonts w:ascii="Aptos" w:hAnsi="Aptos" w:cs="Arial"/>
          <w:sz w:val="24"/>
          <w:szCs w:val="24"/>
          <w:u w:val="single"/>
        </w:rPr>
      </w:pPr>
      <w:bookmarkStart w:id="26" w:name="_Hlk170814848"/>
      <w:r w:rsidRPr="00C322FC">
        <w:rPr>
          <w:rStyle w:val="Brak"/>
          <w:rFonts w:ascii="Aptos" w:hAnsi="Aptos" w:cs="Arial"/>
          <w:b/>
          <w:bCs/>
          <w:sz w:val="24"/>
          <w:szCs w:val="24"/>
        </w:rPr>
        <w:t>Doświadczenie zawodowe:</w:t>
      </w:r>
      <w:bookmarkEnd w:id="26"/>
      <w:r w:rsidRPr="00C322FC">
        <w:rPr>
          <w:rStyle w:val="Brak"/>
          <w:rFonts w:ascii="Aptos" w:hAnsi="Aptos" w:cs="Arial"/>
          <w:b/>
          <w:bCs/>
          <w:sz w:val="24"/>
          <w:szCs w:val="24"/>
        </w:rPr>
        <w:t xml:space="preserve"> </w:t>
      </w:r>
      <w:bookmarkStart w:id="27" w:name="_Hlk170814886"/>
      <w:r w:rsidRPr="00C322FC">
        <w:rPr>
          <w:rStyle w:val="Brak"/>
          <w:rFonts w:ascii="Aptos" w:hAnsi="Aptos" w:cs="Arial"/>
          <w:sz w:val="24"/>
          <w:szCs w:val="24"/>
        </w:rPr>
        <w:t xml:space="preserve">pełnienie funkcji Kierownika Budowy przy co najmniej 2 robotach budowlanych obejmujących budowę budynku lub grupy budynków w ramach tej samej inwestycji o wartości min. </w:t>
      </w:r>
      <w:r w:rsidR="003E7060" w:rsidRPr="00F23CA6">
        <w:rPr>
          <w:rStyle w:val="Brak"/>
          <w:rFonts w:ascii="Aptos" w:hAnsi="Aptos" w:cs="Arial"/>
          <w:b/>
          <w:bCs/>
          <w:sz w:val="24"/>
          <w:szCs w:val="24"/>
        </w:rPr>
        <w:t>4</w:t>
      </w:r>
      <w:r w:rsidRPr="00F23CA6">
        <w:rPr>
          <w:rStyle w:val="Brak"/>
          <w:rFonts w:ascii="Aptos" w:hAnsi="Aptos" w:cs="Arial"/>
          <w:b/>
          <w:bCs/>
          <w:sz w:val="24"/>
          <w:szCs w:val="24"/>
        </w:rPr>
        <w:t>.000.000 złotych brutto</w:t>
      </w:r>
      <w:r w:rsidRPr="00C322FC">
        <w:rPr>
          <w:rStyle w:val="Brak"/>
          <w:rFonts w:ascii="Aptos" w:hAnsi="Aptos" w:cs="Arial"/>
          <w:b/>
          <w:bCs/>
          <w:sz w:val="24"/>
          <w:szCs w:val="24"/>
        </w:rPr>
        <w:t>,</w:t>
      </w:r>
      <w:r w:rsidRPr="00C322FC">
        <w:rPr>
          <w:rStyle w:val="Brak"/>
          <w:rFonts w:ascii="Aptos" w:hAnsi="Aptos" w:cs="Arial"/>
          <w:sz w:val="24"/>
          <w:szCs w:val="24"/>
        </w:rPr>
        <w:t xml:space="preserve"> osobno dla każdej z robót budowlanych.</w:t>
      </w:r>
      <w:bookmarkEnd w:id="27"/>
      <w:r w:rsidRPr="00C322FC">
        <w:rPr>
          <w:rStyle w:val="Brak"/>
          <w:rFonts w:ascii="Aptos" w:hAnsi="Aptos" w:cs="Arial"/>
          <w:sz w:val="24"/>
          <w:szCs w:val="24"/>
          <w:shd w:val="clear" w:color="auto" w:fill="FFFFFF"/>
        </w:rPr>
        <w:t xml:space="preserve"> </w:t>
      </w:r>
    </w:p>
    <w:p w14:paraId="1C34C353" w14:textId="05F7A5B5" w:rsidR="00E53F7D" w:rsidRPr="00C322FC" w:rsidRDefault="00E53F7D" w:rsidP="00580C4F">
      <w:pPr>
        <w:pStyle w:val="Akapitzlist"/>
        <w:numPr>
          <w:ilvl w:val="1"/>
          <w:numId w:val="39"/>
        </w:numPr>
        <w:pBdr>
          <w:top w:val="nil"/>
          <w:left w:val="nil"/>
          <w:bottom w:val="nil"/>
          <w:right w:val="nil"/>
          <w:between w:val="nil"/>
          <w:bar w:val="nil"/>
        </w:pBdr>
        <w:spacing w:before="120" w:after="0" w:line="320" w:lineRule="exact"/>
        <w:ind w:left="1559" w:hanging="425"/>
        <w:contextualSpacing w:val="0"/>
        <w:rPr>
          <w:rStyle w:val="Brak"/>
          <w:rFonts w:ascii="Aptos" w:hAnsi="Aptos" w:cs="Arial"/>
          <w:sz w:val="24"/>
          <w:szCs w:val="24"/>
          <w:u w:val="single"/>
        </w:rPr>
      </w:pPr>
      <w:r w:rsidRPr="00C322FC">
        <w:rPr>
          <w:rStyle w:val="Hyperlink2"/>
          <w:rFonts w:ascii="Aptos" w:hAnsi="Aptos" w:cs="Arial"/>
          <w:sz w:val="24"/>
          <w:szCs w:val="24"/>
        </w:rPr>
        <w:t xml:space="preserve">jedną osobę wyznaczoną do pełnienia funkcji </w:t>
      </w:r>
      <w:r w:rsidRPr="00C322FC">
        <w:rPr>
          <w:rStyle w:val="Hyperlink2"/>
          <w:rFonts w:ascii="Aptos" w:hAnsi="Aptos" w:cs="Arial"/>
          <w:b/>
          <w:bCs/>
          <w:sz w:val="24"/>
          <w:szCs w:val="24"/>
        </w:rPr>
        <w:t>Kierownika Robót Elektrycznych</w:t>
      </w:r>
      <w:r w:rsidRPr="00C322FC">
        <w:rPr>
          <w:rStyle w:val="Hyperlink2"/>
          <w:rFonts w:ascii="Aptos" w:hAnsi="Aptos" w:cs="Arial"/>
          <w:sz w:val="24"/>
          <w:szCs w:val="24"/>
        </w:rPr>
        <w:t xml:space="preserve"> posiadającą uprawnienia budowlane do kierowania robotami budowlanymi w specjalności instalacyjnej w zakresie sieci, instalacji i urządzeń elektrycznych i elektroenergetycznych bez ograniczeń zgodnie z ustawą Prawo budowlane (Dz. U. z </w:t>
      </w:r>
      <w:r w:rsidR="00EA1A1F" w:rsidRPr="00C322FC">
        <w:rPr>
          <w:rStyle w:val="Hyperlink2"/>
          <w:rFonts w:ascii="Aptos" w:hAnsi="Aptos" w:cs="Arial"/>
          <w:sz w:val="24"/>
          <w:szCs w:val="24"/>
        </w:rPr>
        <w:t>202</w:t>
      </w:r>
      <w:r w:rsidR="00EA1A1F">
        <w:rPr>
          <w:rStyle w:val="Hyperlink2"/>
          <w:rFonts w:ascii="Aptos" w:hAnsi="Aptos" w:cs="Arial"/>
          <w:sz w:val="24"/>
          <w:szCs w:val="24"/>
        </w:rPr>
        <w:t>5</w:t>
      </w:r>
      <w:r w:rsidR="00EA1A1F" w:rsidRPr="00C322FC">
        <w:rPr>
          <w:rStyle w:val="Hyperlink2"/>
          <w:rFonts w:ascii="Aptos" w:hAnsi="Aptos" w:cs="Arial"/>
          <w:sz w:val="24"/>
          <w:szCs w:val="24"/>
        </w:rPr>
        <w:t xml:space="preserve"> </w:t>
      </w:r>
      <w:r w:rsidRPr="00C322FC">
        <w:rPr>
          <w:rStyle w:val="Hyperlink2"/>
          <w:rFonts w:ascii="Aptos" w:hAnsi="Aptos" w:cs="Arial"/>
          <w:sz w:val="24"/>
          <w:szCs w:val="24"/>
        </w:rPr>
        <w:t xml:space="preserve">r., poz. </w:t>
      </w:r>
      <w:r w:rsidR="00EA1A1F">
        <w:rPr>
          <w:rStyle w:val="Hyperlink2"/>
          <w:rFonts w:ascii="Aptos" w:hAnsi="Aptos" w:cs="Arial"/>
          <w:sz w:val="24"/>
          <w:szCs w:val="24"/>
        </w:rPr>
        <w:t>418</w:t>
      </w:r>
      <w:r w:rsidR="00EA1A1F" w:rsidRPr="00C322FC">
        <w:rPr>
          <w:rStyle w:val="Hyperlink2"/>
          <w:rFonts w:ascii="Aptos" w:hAnsi="Aptos" w:cs="Arial"/>
          <w:sz w:val="24"/>
          <w:szCs w:val="24"/>
        </w:rPr>
        <w:t xml:space="preserve"> </w:t>
      </w:r>
      <w:r w:rsidRPr="00C322FC">
        <w:rPr>
          <w:rStyle w:val="Hyperlink2"/>
          <w:rFonts w:ascii="Aptos" w:hAnsi="Aptos" w:cs="Arial"/>
          <w:sz w:val="24"/>
          <w:szCs w:val="24"/>
        </w:rPr>
        <w:t>z późn. zm.) lub odpowiadające im ważne uprawnienia budowlane, wydane na podstawie uprzednio obowiązujących przepisów prawa lub odpowiednich przepisów obowiązujących na terenie kraju, z którego pochodzi dana osoba, które w zakresie objętym zamówieniem będą pozwalać na pełnienie samodzielnych funkcji technicznych w budownictwie w ww. specjalności.</w:t>
      </w:r>
    </w:p>
    <w:p w14:paraId="2F36123B" w14:textId="021145E8" w:rsidR="00E53F7D" w:rsidRPr="00C322FC" w:rsidRDefault="00E53F7D" w:rsidP="00580C4F">
      <w:pPr>
        <w:pStyle w:val="Akapitzlist"/>
        <w:spacing w:after="0" w:line="320" w:lineRule="exact"/>
        <w:ind w:left="1560"/>
        <w:contextualSpacing w:val="0"/>
        <w:rPr>
          <w:rStyle w:val="Brak"/>
          <w:rFonts w:ascii="Aptos" w:hAnsi="Aptos" w:cs="Arial"/>
          <w:sz w:val="24"/>
          <w:szCs w:val="24"/>
        </w:rPr>
      </w:pPr>
      <w:r w:rsidRPr="00C322FC">
        <w:rPr>
          <w:rStyle w:val="Brak"/>
          <w:rFonts w:ascii="Aptos" w:hAnsi="Aptos" w:cs="Arial"/>
          <w:b/>
          <w:bCs/>
          <w:sz w:val="24"/>
          <w:szCs w:val="24"/>
        </w:rPr>
        <w:t xml:space="preserve">Doświadczenie zawodowe: </w:t>
      </w:r>
      <w:r w:rsidRPr="00C322FC">
        <w:rPr>
          <w:rStyle w:val="Brak"/>
          <w:rFonts w:ascii="Aptos" w:hAnsi="Aptos" w:cs="Arial"/>
          <w:sz w:val="24"/>
          <w:szCs w:val="24"/>
        </w:rPr>
        <w:t xml:space="preserve">pełnienie funkcji Kierownika Robót Elektrycznych przy co najmniej 2 robotach budowlanych o wartości min. </w:t>
      </w:r>
      <w:r w:rsidR="003E7060" w:rsidRPr="00F23CA6">
        <w:rPr>
          <w:rStyle w:val="Brak"/>
          <w:rFonts w:ascii="Aptos" w:hAnsi="Aptos" w:cs="Arial"/>
          <w:b/>
          <w:bCs/>
          <w:sz w:val="24"/>
          <w:szCs w:val="24"/>
        </w:rPr>
        <w:t>1</w:t>
      </w:r>
      <w:r w:rsidRPr="00F23CA6">
        <w:rPr>
          <w:rStyle w:val="Brak"/>
          <w:rFonts w:ascii="Aptos" w:hAnsi="Aptos" w:cs="Arial"/>
          <w:b/>
          <w:bCs/>
          <w:sz w:val="24"/>
          <w:szCs w:val="24"/>
        </w:rPr>
        <w:t>.000.000 złotych brutto</w:t>
      </w:r>
      <w:r w:rsidRPr="00C322FC">
        <w:rPr>
          <w:rStyle w:val="Brak"/>
          <w:rFonts w:ascii="Aptos" w:hAnsi="Aptos" w:cs="Arial"/>
          <w:b/>
          <w:bCs/>
          <w:sz w:val="24"/>
          <w:szCs w:val="24"/>
        </w:rPr>
        <w:t>,</w:t>
      </w:r>
      <w:r w:rsidRPr="00C322FC">
        <w:rPr>
          <w:rStyle w:val="Brak"/>
          <w:rFonts w:ascii="Aptos" w:hAnsi="Aptos" w:cs="Arial"/>
          <w:sz w:val="24"/>
          <w:szCs w:val="24"/>
        </w:rPr>
        <w:t xml:space="preserve"> osobno dla każdej z robót budowlanych.</w:t>
      </w:r>
    </w:p>
    <w:p w14:paraId="48663B6C" w14:textId="77777777" w:rsidR="00E53F7D" w:rsidRPr="00C322FC" w:rsidRDefault="00E53F7D" w:rsidP="00580C4F">
      <w:pPr>
        <w:pStyle w:val="Akapitzlist"/>
        <w:numPr>
          <w:ilvl w:val="1"/>
          <w:numId w:val="39"/>
        </w:numPr>
        <w:pBdr>
          <w:top w:val="nil"/>
          <w:left w:val="nil"/>
          <w:bottom w:val="nil"/>
          <w:right w:val="nil"/>
          <w:between w:val="nil"/>
          <w:bar w:val="nil"/>
        </w:pBdr>
        <w:spacing w:before="120" w:after="0" w:line="320" w:lineRule="exact"/>
        <w:ind w:left="1559" w:hanging="425"/>
        <w:contextualSpacing w:val="0"/>
        <w:rPr>
          <w:rStyle w:val="Brak"/>
          <w:rFonts w:ascii="Aptos" w:hAnsi="Aptos" w:cs="Arial"/>
          <w:sz w:val="24"/>
          <w:szCs w:val="24"/>
        </w:rPr>
      </w:pPr>
      <w:r w:rsidRPr="00C322FC">
        <w:rPr>
          <w:rStyle w:val="Hyperlink2"/>
          <w:rFonts w:ascii="Aptos" w:hAnsi="Aptos" w:cs="Arial"/>
          <w:sz w:val="24"/>
          <w:szCs w:val="24"/>
        </w:rPr>
        <w:lastRenderedPageBreak/>
        <w:t xml:space="preserve">jedną osobę wyznaczoną do pełnienia funkcji </w:t>
      </w:r>
      <w:r w:rsidRPr="00C322FC">
        <w:rPr>
          <w:rStyle w:val="Hyperlink2"/>
          <w:rFonts w:ascii="Aptos" w:hAnsi="Aptos" w:cs="Arial"/>
          <w:b/>
          <w:bCs/>
          <w:sz w:val="24"/>
          <w:szCs w:val="24"/>
        </w:rPr>
        <w:t>Kierownika Robót Sanitarnych</w:t>
      </w:r>
      <w:r w:rsidRPr="00C322FC">
        <w:rPr>
          <w:rStyle w:val="Hyperlink2"/>
          <w:rFonts w:ascii="Aptos" w:hAnsi="Aptos" w:cs="Arial"/>
          <w:sz w:val="24"/>
          <w:szCs w:val="24"/>
        </w:rPr>
        <w:t xml:space="preserve"> posiadającą uprawnienia budowlane do kierowania robotami budowlanymi w specjalności instalacyjnej w zakresie sieci, instalacji i urządzeń cieplnych, wentylacyjnych, gazowych, wodociągowych i kanalizacyjnych bez ograniczeń zgodnie z ustawą Prawo budowlane (Dz. U. z 2021 r., poz. 2351 z późn. zm.) lub odpowiadające im ważne uprawnienia budowlane, wydane na podstawie uprzednio obowiązujących przepisów prawa lub odpowiednich przepisów obowiązujących na terenie kraju, z którego pochodzi dana osoba, które w zakresie objętym zamówieniem będą pozwalać na pełnienie samodzielnych funkcji technicznych w budownictwie w ww. specjalności.</w:t>
      </w:r>
    </w:p>
    <w:p w14:paraId="15027DD9" w14:textId="75626E9E" w:rsidR="00E53F7D" w:rsidRPr="00C322FC" w:rsidRDefault="00E53F7D" w:rsidP="00580C4F">
      <w:pPr>
        <w:pStyle w:val="Akapitzlist"/>
        <w:spacing w:after="0" w:line="320" w:lineRule="exact"/>
        <w:ind w:left="1559"/>
        <w:contextualSpacing w:val="0"/>
        <w:rPr>
          <w:rStyle w:val="Brak"/>
          <w:rFonts w:ascii="Aptos" w:hAnsi="Aptos" w:cs="Arial"/>
          <w:sz w:val="24"/>
          <w:szCs w:val="24"/>
        </w:rPr>
      </w:pPr>
      <w:r w:rsidRPr="00C322FC">
        <w:rPr>
          <w:rStyle w:val="Brak"/>
          <w:rFonts w:ascii="Aptos" w:hAnsi="Aptos" w:cs="Arial"/>
          <w:b/>
          <w:bCs/>
          <w:sz w:val="24"/>
          <w:szCs w:val="24"/>
        </w:rPr>
        <w:t xml:space="preserve">Doświadczenie zawodowe: </w:t>
      </w:r>
      <w:r w:rsidRPr="00C322FC">
        <w:rPr>
          <w:rStyle w:val="Brak"/>
          <w:rFonts w:ascii="Aptos" w:hAnsi="Aptos" w:cs="Arial"/>
          <w:sz w:val="24"/>
          <w:szCs w:val="24"/>
        </w:rPr>
        <w:t xml:space="preserve">pełnienie funkcji Kierownika Robót Sanitarnych przy co najmniej 2 robotach budowlanych o wartości min. </w:t>
      </w:r>
      <w:r w:rsidRPr="00F23CA6">
        <w:rPr>
          <w:rStyle w:val="Brak"/>
          <w:rFonts w:ascii="Aptos" w:hAnsi="Aptos" w:cs="Arial"/>
          <w:b/>
          <w:bCs/>
          <w:sz w:val="24"/>
          <w:szCs w:val="24"/>
        </w:rPr>
        <w:t xml:space="preserve">200.000 </w:t>
      </w:r>
      <w:r w:rsidRPr="00C322FC">
        <w:rPr>
          <w:rStyle w:val="Brak"/>
          <w:rFonts w:ascii="Aptos" w:hAnsi="Aptos" w:cs="Arial"/>
          <w:b/>
          <w:bCs/>
          <w:sz w:val="24"/>
          <w:szCs w:val="24"/>
        </w:rPr>
        <w:t>złotych brutto,</w:t>
      </w:r>
      <w:r w:rsidRPr="00C322FC">
        <w:rPr>
          <w:rStyle w:val="Brak"/>
          <w:rFonts w:ascii="Aptos" w:hAnsi="Aptos" w:cs="Arial"/>
          <w:sz w:val="24"/>
          <w:szCs w:val="24"/>
        </w:rPr>
        <w:t xml:space="preserve"> osobno dla każdej z robót budowlanych.</w:t>
      </w:r>
    </w:p>
    <w:p w14:paraId="1BA2989E" w14:textId="77777777" w:rsidR="00E53F7D" w:rsidRPr="00C322FC" w:rsidRDefault="00E53F7D" w:rsidP="00580C4F">
      <w:pPr>
        <w:pStyle w:val="Akapitzlist"/>
        <w:numPr>
          <w:ilvl w:val="1"/>
          <w:numId w:val="39"/>
        </w:numPr>
        <w:pBdr>
          <w:top w:val="nil"/>
          <w:left w:val="nil"/>
          <w:bottom w:val="nil"/>
          <w:right w:val="nil"/>
          <w:between w:val="nil"/>
          <w:bar w:val="nil"/>
        </w:pBdr>
        <w:spacing w:before="120" w:after="0" w:line="320" w:lineRule="exact"/>
        <w:ind w:left="1559" w:hanging="425"/>
        <w:contextualSpacing w:val="0"/>
        <w:rPr>
          <w:rStyle w:val="Hyperlink2"/>
          <w:rFonts w:ascii="Aptos" w:eastAsia="Arial" w:hAnsi="Aptos" w:cs="Arial"/>
          <w:sz w:val="24"/>
          <w:szCs w:val="24"/>
        </w:rPr>
      </w:pPr>
      <w:r w:rsidRPr="00C322FC">
        <w:rPr>
          <w:rStyle w:val="Hyperlink2"/>
          <w:rFonts w:ascii="Aptos" w:hAnsi="Aptos" w:cs="Arial"/>
          <w:sz w:val="24"/>
          <w:szCs w:val="24"/>
        </w:rPr>
        <w:t xml:space="preserve">jedną osobę wyznaczoną do pełnienia funkcji </w:t>
      </w:r>
      <w:r w:rsidRPr="00C322FC">
        <w:rPr>
          <w:rStyle w:val="Hyperlink2"/>
          <w:rFonts w:ascii="Aptos" w:hAnsi="Aptos" w:cs="Arial"/>
          <w:b/>
          <w:bCs/>
          <w:sz w:val="24"/>
          <w:szCs w:val="24"/>
        </w:rPr>
        <w:t>Kierownika Robót Teletechnicznych</w:t>
      </w:r>
      <w:r w:rsidRPr="00C322FC">
        <w:rPr>
          <w:rStyle w:val="Hyperlink2"/>
          <w:rFonts w:ascii="Aptos" w:hAnsi="Aptos" w:cs="Arial"/>
          <w:sz w:val="24"/>
          <w:szCs w:val="24"/>
        </w:rPr>
        <w:t xml:space="preserve"> posiadającą uprawnienia budowlane do kierowania robotami budowlanymi w specjalności instalacyjnej w zakresie sieci, instalacji i urządzeń telekomunikacyjnych bez ograniczeń zgodnie z ustawą Prawo budowlane (Dz. U. z 2021 r., poz. 2351 z późn. zm.) lub odpowiadające im ważne uprawnienia budowlane, wydane na podstawie uprzednio obowiązujących przepisów prawa lub odpowiednich przepisów obowiązujących na terenie kraju, z którego pochodzi dana osoba, które w zakresie objętym zamówieniem będą pozwalać na pełnienie samodzielnych funkcji technicznych w budownictwie w ww. specjalności.          </w:t>
      </w:r>
    </w:p>
    <w:p w14:paraId="47C5B45F" w14:textId="36B67B59" w:rsidR="00E53F7D" w:rsidRPr="00F23CA6" w:rsidRDefault="00E53F7D" w:rsidP="00580C4F">
      <w:pPr>
        <w:pStyle w:val="Akapitzlist"/>
        <w:spacing w:after="0" w:line="320" w:lineRule="exact"/>
        <w:ind w:left="1560"/>
        <w:contextualSpacing w:val="0"/>
        <w:rPr>
          <w:rFonts w:ascii="Aptos" w:eastAsia="Arial" w:hAnsi="Aptos" w:cs="Arial"/>
          <w:sz w:val="24"/>
          <w:szCs w:val="24"/>
        </w:rPr>
      </w:pPr>
      <w:r w:rsidRPr="00C322FC">
        <w:rPr>
          <w:rStyle w:val="Brak"/>
          <w:rFonts w:ascii="Aptos" w:hAnsi="Aptos" w:cs="Arial"/>
          <w:b/>
          <w:bCs/>
          <w:sz w:val="24"/>
          <w:szCs w:val="24"/>
        </w:rPr>
        <w:t xml:space="preserve">Doświadczenie zawodowe: </w:t>
      </w:r>
      <w:r w:rsidRPr="00C322FC">
        <w:rPr>
          <w:rStyle w:val="Brak"/>
          <w:rFonts w:ascii="Aptos" w:hAnsi="Aptos" w:cs="Arial"/>
          <w:sz w:val="24"/>
          <w:szCs w:val="24"/>
        </w:rPr>
        <w:t xml:space="preserve">pełnienie funkcji Kierownika Robót Teletechnicznych przy co najmniej 2 robotach budowlanych o wartości min. </w:t>
      </w:r>
      <w:r w:rsidRPr="00F23CA6">
        <w:rPr>
          <w:rStyle w:val="Brak"/>
          <w:rFonts w:ascii="Aptos" w:hAnsi="Aptos" w:cs="Arial"/>
          <w:b/>
          <w:bCs/>
          <w:sz w:val="24"/>
          <w:szCs w:val="24"/>
        </w:rPr>
        <w:t>200.000 złotych brutto,</w:t>
      </w:r>
      <w:r w:rsidRPr="00F23CA6">
        <w:rPr>
          <w:rStyle w:val="Brak"/>
          <w:rFonts w:ascii="Aptos" w:hAnsi="Aptos" w:cs="Arial"/>
          <w:sz w:val="24"/>
          <w:szCs w:val="24"/>
        </w:rPr>
        <w:t xml:space="preserve"> osobno dla każdej z robót budowlanych.</w:t>
      </w:r>
    </w:p>
    <w:p w14:paraId="06A58B97" w14:textId="0151BAE9" w:rsidR="00E53F7D" w:rsidRPr="00F23CA6" w:rsidRDefault="00E53F7D" w:rsidP="00580C4F">
      <w:pPr>
        <w:pStyle w:val="Akapitzlist"/>
        <w:spacing w:before="240" w:after="0" w:line="320" w:lineRule="exact"/>
        <w:ind w:left="794"/>
        <w:contextualSpacing w:val="0"/>
        <w:rPr>
          <w:rStyle w:val="Brak"/>
          <w:rFonts w:ascii="Aptos" w:hAnsi="Aptos" w:cs="Arial"/>
          <w:b/>
          <w:sz w:val="24"/>
          <w:szCs w:val="24"/>
        </w:rPr>
      </w:pPr>
      <w:r w:rsidRPr="00F23CA6">
        <w:rPr>
          <w:rStyle w:val="Brak"/>
          <w:rFonts w:ascii="Aptos" w:hAnsi="Aptos" w:cs="Arial"/>
          <w:b/>
          <w:sz w:val="24"/>
          <w:szCs w:val="24"/>
        </w:rPr>
        <w:t>U</w:t>
      </w:r>
      <w:r w:rsidR="00F11AA4" w:rsidRPr="00F23CA6">
        <w:rPr>
          <w:rStyle w:val="Brak"/>
          <w:rFonts w:ascii="Aptos" w:hAnsi="Aptos" w:cs="Arial"/>
          <w:b/>
          <w:sz w:val="24"/>
          <w:szCs w:val="24"/>
        </w:rPr>
        <w:t>wagi</w:t>
      </w:r>
      <w:r w:rsidRPr="00F23CA6">
        <w:rPr>
          <w:rStyle w:val="Brak"/>
          <w:rFonts w:ascii="Aptos" w:hAnsi="Aptos" w:cs="Arial"/>
          <w:b/>
          <w:sz w:val="24"/>
          <w:szCs w:val="24"/>
        </w:rPr>
        <w:t>:</w:t>
      </w:r>
    </w:p>
    <w:p w14:paraId="4ED881BB" w14:textId="377C3657" w:rsidR="00F11AA4" w:rsidRPr="00F11AA4" w:rsidRDefault="00E53F7D" w:rsidP="00BE4F4A">
      <w:pPr>
        <w:pStyle w:val="Akapitzlist"/>
        <w:numPr>
          <w:ilvl w:val="0"/>
          <w:numId w:val="40"/>
        </w:numPr>
        <w:pBdr>
          <w:top w:val="nil"/>
          <w:left w:val="nil"/>
          <w:bottom w:val="nil"/>
          <w:right w:val="nil"/>
          <w:between w:val="nil"/>
          <w:bar w:val="nil"/>
        </w:pBdr>
        <w:spacing w:after="0" w:line="320" w:lineRule="exact"/>
        <w:contextualSpacing w:val="0"/>
        <w:rPr>
          <w:rStyle w:val="Brak"/>
          <w:rFonts w:ascii="Aptos" w:eastAsia="Arial" w:hAnsi="Aptos" w:cs="Arial"/>
          <w:iCs/>
          <w:sz w:val="24"/>
          <w:szCs w:val="24"/>
        </w:rPr>
      </w:pPr>
      <w:r w:rsidRPr="00F11AA4">
        <w:rPr>
          <w:rStyle w:val="Brak"/>
          <w:rFonts w:ascii="Aptos" w:hAnsi="Aptos" w:cs="Arial"/>
          <w:iCs/>
          <w:sz w:val="24"/>
          <w:szCs w:val="24"/>
        </w:rPr>
        <w:t xml:space="preserve">Przez uprawnienia budowlane rozumie się uprawnienia wydane na podstawie rozporządzenia Ministra Infrastruktury i Rozwoju z dnia 29 kwietnia 2019 r. w sprawie samodzielnych funkcji technicznych w budownictwie (Dz. U. z 2019 r., poz. 831) lub odpowiadające im ważne uprawnienia wydane na podstawie wcześniej obowiązujących przepisów, które uprawniają do kierowania robotami w zakresie objętym przedmiotem zamówienia, lub odpowiadające im uprawnienia budowlane, które zostały wydane obywatelom państw Europejskiego Obszaru Gospodarczego oraz Konfederacji Szwajcarskiej, z zastrzeżeniem art.12a oraz innych przepisów ustawy z dnia 7 lipca 1994r. Prawo Budowlane (Dz. U. z 2023 r. poz. 682, z późn.zm.) oraz ustawy z dnia 22 </w:t>
      </w:r>
      <w:r w:rsidRPr="00F11AA4">
        <w:rPr>
          <w:rStyle w:val="Brak"/>
          <w:rFonts w:ascii="Aptos" w:hAnsi="Aptos" w:cs="Arial"/>
          <w:iCs/>
          <w:sz w:val="24"/>
          <w:szCs w:val="24"/>
        </w:rPr>
        <w:lastRenderedPageBreak/>
        <w:t>grudnia 2015 r. o zasadach uznawania kwalifikacji zawodowych nabytych w państwach członkowskich Unii Europejskiej (Dz. U. z 2023 r., poz. 334).</w:t>
      </w:r>
    </w:p>
    <w:p w14:paraId="773C4C76" w14:textId="25F9FF11" w:rsidR="003E7060" w:rsidRPr="00BE4F4A" w:rsidRDefault="00E53F7D" w:rsidP="00580C4F">
      <w:pPr>
        <w:pStyle w:val="Akapitzlist"/>
        <w:numPr>
          <w:ilvl w:val="0"/>
          <w:numId w:val="40"/>
        </w:numPr>
        <w:pBdr>
          <w:top w:val="nil"/>
          <w:left w:val="nil"/>
          <w:bottom w:val="nil"/>
          <w:right w:val="nil"/>
          <w:between w:val="nil"/>
          <w:bar w:val="nil"/>
        </w:pBdr>
        <w:spacing w:after="0" w:line="320" w:lineRule="exact"/>
        <w:contextualSpacing w:val="0"/>
        <w:rPr>
          <w:rStyle w:val="Brak"/>
          <w:rFonts w:ascii="Aptos" w:eastAsia="Arial" w:hAnsi="Aptos" w:cs="Arial"/>
          <w:iCs/>
          <w:sz w:val="24"/>
          <w:szCs w:val="24"/>
        </w:rPr>
      </w:pPr>
      <w:r w:rsidRPr="00F11AA4">
        <w:rPr>
          <w:rStyle w:val="Brak"/>
          <w:rFonts w:ascii="Aptos" w:hAnsi="Aptos" w:cs="Arial"/>
          <w:iCs/>
          <w:sz w:val="24"/>
          <w:szCs w:val="24"/>
        </w:rPr>
        <w:t>Zamawiający informuje, iż zgodnie z treścią art. 12 ust. 7 ustawy Prawo budowlane podstawę do wykonywania samodzielnych funkcji technicznych w budownictwie stanowi wpis, w drodze decyzji, do centralnego rejestru, o którym mowa w art. 88a ust. 1 pkt 3 lit. a oraz zgodnie z odrębnymi przepisami, wpis na listę członków właściwej izby samorządu zawodowego, potwierdzony zaświadczeniem wydanym przez tą izbę, z określonym w nim terminem ważności.</w:t>
      </w:r>
    </w:p>
    <w:p w14:paraId="5C8B2B2F" w14:textId="3A8BF7ED" w:rsidR="00E53F7D" w:rsidRPr="00BE4F4A" w:rsidRDefault="003E7060" w:rsidP="00BE4F4A">
      <w:pPr>
        <w:pBdr>
          <w:top w:val="nil"/>
          <w:left w:val="nil"/>
          <w:bottom w:val="nil"/>
          <w:right w:val="nil"/>
          <w:between w:val="nil"/>
          <w:bar w:val="nil"/>
        </w:pBdr>
        <w:spacing w:before="360" w:after="0" w:line="320" w:lineRule="exact"/>
        <w:ind w:left="1134"/>
        <w:rPr>
          <w:rFonts w:ascii="Aptos" w:hAnsi="Aptos" w:cs="Arial"/>
          <w:sz w:val="24"/>
          <w:szCs w:val="24"/>
        </w:rPr>
      </w:pPr>
      <w:r w:rsidRPr="00C322FC">
        <w:rPr>
          <w:rStyle w:val="Brak"/>
          <w:rFonts w:ascii="Aptos" w:hAnsi="Aptos" w:cs="Arial"/>
          <w:sz w:val="24"/>
          <w:szCs w:val="24"/>
        </w:rPr>
        <w:t>Wykaz Osób S</w:t>
      </w:r>
      <w:r w:rsidR="001F3816" w:rsidRPr="00C322FC">
        <w:rPr>
          <w:rStyle w:val="Brak"/>
          <w:rFonts w:ascii="Aptos" w:hAnsi="Aptos" w:cs="Arial"/>
          <w:sz w:val="24"/>
          <w:szCs w:val="24"/>
        </w:rPr>
        <w:t>k</w:t>
      </w:r>
      <w:r w:rsidRPr="00C322FC">
        <w:rPr>
          <w:rStyle w:val="Brak"/>
          <w:rFonts w:ascii="Aptos" w:hAnsi="Aptos" w:cs="Arial"/>
          <w:sz w:val="24"/>
          <w:szCs w:val="24"/>
        </w:rPr>
        <w:t xml:space="preserve">ierowanych do realizacji zamówienia należy dołączyć do oferty </w:t>
      </w:r>
      <w:r w:rsidR="001F3816" w:rsidRPr="00C322FC">
        <w:rPr>
          <w:rStyle w:val="Brak"/>
          <w:rFonts w:ascii="Aptos" w:hAnsi="Aptos" w:cs="Arial"/>
          <w:sz w:val="24"/>
          <w:szCs w:val="24"/>
        </w:rPr>
        <w:t xml:space="preserve">na druku dołączonym w </w:t>
      </w:r>
      <w:r w:rsidR="0059431F" w:rsidRPr="00C322FC">
        <w:rPr>
          <w:rStyle w:val="Brak"/>
          <w:rFonts w:ascii="Aptos" w:hAnsi="Aptos" w:cs="Arial"/>
          <w:b/>
          <w:bCs/>
          <w:sz w:val="24"/>
          <w:szCs w:val="24"/>
        </w:rPr>
        <w:t>Z</w:t>
      </w:r>
      <w:r w:rsidR="001F3816" w:rsidRPr="00C322FC">
        <w:rPr>
          <w:rStyle w:val="Brak"/>
          <w:rFonts w:ascii="Aptos" w:hAnsi="Aptos" w:cs="Arial"/>
          <w:b/>
          <w:bCs/>
          <w:sz w:val="24"/>
          <w:szCs w:val="24"/>
        </w:rPr>
        <w:t>ałączniku nr</w:t>
      </w:r>
      <w:r w:rsidR="00EF29D1" w:rsidRPr="00C322FC">
        <w:rPr>
          <w:rStyle w:val="Brak"/>
          <w:rFonts w:ascii="Aptos" w:hAnsi="Aptos" w:cs="Arial"/>
          <w:b/>
          <w:bCs/>
          <w:sz w:val="24"/>
          <w:szCs w:val="24"/>
        </w:rPr>
        <w:t xml:space="preserve"> 5</w:t>
      </w:r>
      <w:r w:rsidR="001F3816" w:rsidRPr="00C322FC">
        <w:rPr>
          <w:rStyle w:val="Brak"/>
          <w:rFonts w:ascii="Aptos" w:hAnsi="Aptos" w:cs="Arial"/>
          <w:sz w:val="24"/>
          <w:szCs w:val="24"/>
        </w:rPr>
        <w:t xml:space="preserve"> do </w:t>
      </w:r>
      <w:r w:rsidR="0059431F" w:rsidRPr="00C322FC">
        <w:rPr>
          <w:rStyle w:val="Brak"/>
          <w:rFonts w:ascii="Aptos" w:hAnsi="Aptos" w:cs="Arial"/>
          <w:sz w:val="24"/>
          <w:szCs w:val="24"/>
        </w:rPr>
        <w:t>Zapytania ofertowego</w:t>
      </w:r>
      <w:r w:rsidR="00BE4F4A">
        <w:rPr>
          <w:rStyle w:val="Brak"/>
          <w:rFonts w:ascii="Aptos" w:hAnsi="Aptos" w:cs="Arial"/>
          <w:sz w:val="24"/>
          <w:szCs w:val="24"/>
        </w:rPr>
        <w:t>.</w:t>
      </w:r>
    </w:p>
    <w:p w14:paraId="61F450F3" w14:textId="01FE70DB" w:rsidR="003E7060" w:rsidRPr="00F32E49" w:rsidRDefault="00814982" w:rsidP="00BE4F4A">
      <w:pPr>
        <w:pStyle w:val="Akapitzlist"/>
        <w:numPr>
          <w:ilvl w:val="2"/>
          <w:numId w:val="1"/>
        </w:numPr>
        <w:spacing w:before="120" w:after="0" w:line="320" w:lineRule="exact"/>
        <w:ind w:left="1134" w:hanging="181"/>
        <w:contextualSpacing w:val="0"/>
        <w:rPr>
          <w:rFonts w:ascii="Aptos" w:hAnsi="Aptos" w:cs="Arial"/>
          <w:sz w:val="24"/>
          <w:szCs w:val="24"/>
        </w:rPr>
      </w:pPr>
      <w:r w:rsidRPr="00C322FC">
        <w:rPr>
          <w:rFonts w:ascii="Aptos" w:eastAsia="Calibri" w:hAnsi="Aptos" w:cs="Arial"/>
          <w:b/>
          <w:sz w:val="24"/>
          <w:szCs w:val="24"/>
        </w:rPr>
        <w:t>w zakresie doświadczenia -</w:t>
      </w:r>
      <w:r w:rsidRPr="00C322FC">
        <w:rPr>
          <w:rFonts w:ascii="Aptos" w:eastAsia="Calibri" w:hAnsi="Aptos" w:cs="Arial"/>
          <w:sz w:val="24"/>
          <w:szCs w:val="24"/>
        </w:rPr>
        <w:t xml:space="preserve"> </w:t>
      </w:r>
      <w:r w:rsidR="00D5428A" w:rsidRPr="00C322FC">
        <w:rPr>
          <w:rFonts w:ascii="Aptos" w:eastAsia="Calibri" w:hAnsi="Aptos" w:cs="Arial"/>
          <w:sz w:val="24"/>
          <w:szCs w:val="24"/>
        </w:rPr>
        <w:t xml:space="preserve">posiadający odpowiednie kwalifikacje i doświadczenie </w:t>
      </w:r>
      <w:r w:rsidR="00D5428A" w:rsidRPr="00F32E49">
        <w:rPr>
          <w:rFonts w:ascii="Aptos" w:eastAsia="Calibri" w:hAnsi="Aptos" w:cs="Arial"/>
          <w:sz w:val="24"/>
          <w:szCs w:val="24"/>
        </w:rPr>
        <w:t>niezbędne do realizacji zadania</w:t>
      </w:r>
      <w:r w:rsidR="00BE4F4A" w:rsidRPr="00F32E49">
        <w:rPr>
          <w:rFonts w:ascii="Aptos" w:eastAsia="Calibri" w:hAnsi="Aptos" w:cs="Arial"/>
          <w:sz w:val="24"/>
          <w:szCs w:val="24"/>
        </w:rPr>
        <w:t>,</w:t>
      </w:r>
      <w:r w:rsidR="003E7060" w:rsidRPr="00F32E49">
        <w:rPr>
          <w:rFonts w:ascii="Aptos" w:eastAsia="Calibri" w:hAnsi="Aptos" w:cs="Arial"/>
          <w:sz w:val="24"/>
          <w:szCs w:val="24"/>
        </w:rPr>
        <w:t xml:space="preserve"> jeżeli Wykonawca wykaże, że w okresie ostatnich 5 lat wykonał należycie</w:t>
      </w:r>
      <w:r w:rsidR="00F23CA6" w:rsidRPr="00F32E49">
        <w:rPr>
          <w:rFonts w:ascii="Aptos" w:eastAsia="Calibri" w:hAnsi="Aptos" w:cs="Arial"/>
          <w:sz w:val="24"/>
          <w:szCs w:val="24"/>
        </w:rPr>
        <w:t xml:space="preserve"> w systemie zaprojektuj i wybuduj -</w:t>
      </w:r>
      <w:r w:rsidR="003E7060" w:rsidRPr="00F32E49">
        <w:rPr>
          <w:rFonts w:ascii="Aptos" w:eastAsia="Calibri" w:hAnsi="Aptos" w:cs="Arial"/>
          <w:sz w:val="24"/>
          <w:szCs w:val="24"/>
        </w:rPr>
        <w:t xml:space="preserve"> zgodnie z zasadami sztuki budowlanej oraz prawidłowo ukończył co najmniej:</w:t>
      </w:r>
      <w:bookmarkStart w:id="28" w:name="_Hlk175394002"/>
    </w:p>
    <w:p w14:paraId="6C7ABEB5" w14:textId="7B8C703A" w:rsidR="003E7060" w:rsidRPr="00F32E49" w:rsidRDefault="003E7060" w:rsidP="00BE4F4A">
      <w:pPr>
        <w:pStyle w:val="Akapitzlist"/>
        <w:numPr>
          <w:ilvl w:val="0"/>
          <w:numId w:val="42"/>
        </w:numPr>
        <w:spacing w:after="0" w:line="320" w:lineRule="exact"/>
        <w:contextualSpacing w:val="0"/>
        <w:rPr>
          <w:rFonts w:ascii="Aptos" w:hAnsi="Aptos" w:cs="Arial"/>
          <w:sz w:val="24"/>
          <w:szCs w:val="24"/>
        </w:rPr>
      </w:pPr>
      <w:bookmarkStart w:id="29" w:name="_Hlk208156813"/>
      <w:r w:rsidRPr="00F32E49">
        <w:rPr>
          <w:rStyle w:val="Brak"/>
          <w:rFonts w:ascii="Aptos" w:hAnsi="Aptos" w:cs="Arial"/>
          <w:kern w:val="3"/>
          <w:sz w:val="24"/>
          <w:szCs w:val="24"/>
        </w:rPr>
        <w:t xml:space="preserve">jedną robotę budowlaną </w:t>
      </w:r>
      <w:r w:rsidRPr="00F32E49">
        <w:rPr>
          <w:rFonts w:ascii="Aptos" w:hAnsi="Aptos" w:cs="Arial"/>
          <w:sz w:val="24"/>
          <w:szCs w:val="24"/>
        </w:rPr>
        <w:t xml:space="preserve">o wartości co </w:t>
      </w:r>
      <w:r w:rsidRPr="00F32E49">
        <w:rPr>
          <w:rStyle w:val="Brak"/>
          <w:rFonts w:ascii="Aptos" w:hAnsi="Aptos" w:cs="Arial"/>
          <w:sz w:val="24"/>
          <w:szCs w:val="24"/>
        </w:rPr>
        <w:t>najmniej</w:t>
      </w:r>
      <w:r w:rsidRPr="00F32E49">
        <w:rPr>
          <w:rStyle w:val="Brak"/>
          <w:rFonts w:ascii="Aptos" w:hAnsi="Aptos" w:cs="Arial"/>
          <w:b/>
          <w:bCs/>
          <w:sz w:val="24"/>
          <w:szCs w:val="24"/>
        </w:rPr>
        <w:t xml:space="preserve"> </w:t>
      </w:r>
      <w:r w:rsidRPr="00F32E49">
        <w:rPr>
          <w:rStyle w:val="Brak"/>
          <w:rFonts w:ascii="Aptos" w:hAnsi="Aptos" w:cs="Arial"/>
          <w:b/>
          <w:bCs/>
          <w:kern w:val="3"/>
          <w:sz w:val="24"/>
          <w:szCs w:val="24"/>
        </w:rPr>
        <w:t>5.000.000</w:t>
      </w:r>
      <w:r w:rsidRPr="00F32E49">
        <w:rPr>
          <w:rStyle w:val="Brak"/>
          <w:rFonts w:ascii="Aptos" w:hAnsi="Aptos" w:cs="Arial"/>
          <w:kern w:val="3"/>
          <w:sz w:val="24"/>
          <w:szCs w:val="24"/>
        </w:rPr>
        <w:t xml:space="preserve"> </w:t>
      </w:r>
      <w:r w:rsidRPr="00F32E49">
        <w:rPr>
          <w:rStyle w:val="Brak"/>
          <w:rFonts w:ascii="Aptos" w:hAnsi="Aptos" w:cs="Arial"/>
          <w:b/>
          <w:bCs/>
          <w:sz w:val="24"/>
          <w:szCs w:val="24"/>
        </w:rPr>
        <w:t>złotych brutto</w:t>
      </w:r>
      <w:r w:rsidRPr="00F32E49">
        <w:rPr>
          <w:rStyle w:val="Brak"/>
          <w:rFonts w:ascii="Aptos" w:hAnsi="Aptos" w:cs="Arial"/>
          <w:kern w:val="3"/>
          <w:sz w:val="24"/>
          <w:szCs w:val="24"/>
        </w:rPr>
        <w:t xml:space="preserve">, </w:t>
      </w:r>
      <w:r w:rsidRPr="00F32E49">
        <w:rPr>
          <w:rFonts w:ascii="Aptos" w:hAnsi="Aptos" w:cs="Arial"/>
          <w:kern w:val="3"/>
          <w:sz w:val="24"/>
          <w:szCs w:val="24"/>
        </w:rPr>
        <w:t xml:space="preserve">w ramach której wykonano termomodernizację budynku lub grupy budynków </w:t>
      </w:r>
      <w:r w:rsidR="005D3B83" w:rsidRPr="00F32E49">
        <w:rPr>
          <w:rFonts w:ascii="Aptos" w:hAnsi="Aptos" w:cs="Arial"/>
          <w:kern w:val="3"/>
          <w:sz w:val="24"/>
          <w:szCs w:val="24"/>
        </w:rPr>
        <w:t>bądź wykonano docieplenie i elewację budynku lub grupy budynków Użyteczności Publicznej</w:t>
      </w:r>
      <w:r w:rsidR="00075C30" w:rsidRPr="00F32E49">
        <w:rPr>
          <w:rFonts w:ascii="Aptos" w:hAnsi="Aptos" w:cs="Arial"/>
          <w:kern w:val="3"/>
          <w:sz w:val="24"/>
          <w:szCs w:val="24"/>
        </w:rPr>
        <w:t xml:space="preserve"> wraz z robotami rozbiórkowymi</w:t>
      </w:r>
      <w:r w:rsidRPr="00F32E49">
        <w:rPr>
          <w:rFonts w:ascii="Aptos" w:hAnsi="Aptos" w:cs="Arial"/>
          <w:kern w:val="3"/>
          <w:sz w:val="24"/>
          <w:szCs w:val="24"/>
        </w:rPr>
        <w:t>.</w:t>
      </w:r>
      <w:bookmarkEnd w:id="28"/>
    </w:p>
    <w:p w14:paraId="3B0FC6A5" w14:textId="4DF91CB8" w:rsidR="003E7060" w:rsidRPr="00C322FC" w:rsidRDefault="003E7060" w:rsidP="00BE4F4A">
      <w:pPr>
        <w:pStyle w:val="Akapitzlist"/>
        <w:numPr>
          <w:ilvl w:val="0"/>
          <w:numId w:val="42"/>
        </w:numPr>
        <w:spacing w:after="0" w:line="320" w:lineRule="exact"/>
        <w:contextualSpacing w:val="0"/>
        <w:rPr>
          <w:rStyle w:val="Brak"/>
          <w:rFonts w:ascii="Aptos" w:hAnsi="Aptos" w:cs="Arial"/>
          <w:sz w:val="24"/>
          <w:szCs w:val="24"/>
        </w:rPr>
      </w:pPr>
      <w:r w:rsidRPr="00F32E49">
        <w:rPr>
          <w:rStyle w:val="Brak"/>
          <w:rFonts w:ascii="Aptos" w:hAnsi="Aptos" w:cs="Arial"/>
          <w:kern w:val="3"/>
          <w:sz w:val="24"/>
          <w:szCs w:val="24"/>
        </w:rPr>
        <w:t xml:space="preserve">jedną robotę budowlaną </w:t>
      </w:r>
      <w:r w:rsidRPr="00F32E49">
        <w:rPr>
          <w:rFonts w:ascii="Aptos" w:hAnsi="Aptos" w:cs="Arial"/>
          <w:sz w:val="24"/>
          <w:szCs w:val="24"/>
        </w:rPr>
        <w:t xml:space="preserve">o wartości co </w:t>
      </w:r>
      <w:r w:rsidRPr="00F32E49">
        <w:rPr>
          <w:rStyle w:val="Brak"/>
          <w:rFonts w:ascii="Aptos" w:hAnsi="Aptos" w:cs="Arial"/>
          <w:sz w:val="24"/>
          <w:szCs w:val="24"/>
        </w:rPr>
        <w:t>najmniej</w:t>
      </w:r>
      <w:r w:rsidRPr="00C322FC">
        <w:rPr>
          <w:rStyle w:val="Brak"/>
          <w:rFonts w:ascii="Aptos" w:hAnsi="Aptos" w:cs="Arial"/>
          <w:b/>
          <w:bCs/>
          <w:sz w:val="24"/>
          <w:szCs w:val="24"/>
        </w:rPr>
        <w:t xml:space="preserve"> </w:t>
      </w:r>
      <w:r w:rsidRPr="00C322FC">
        <w:rPr>
          <w:rStyle w:val="Brak"/>
          <w:rFonts w:ascii="Aptos" w:hAnsi="Aptos" w:cs="Arial"/>
          <w:b/>
          <w:bCs/>
          <w:kern w:val="3"/>
          <w:sz w:val="24"/>
          <w:szCs w:val="24"/>
        </w:rPr>
        <w:t>1.000.000</w:t>
      </w:r>
      <w:r w:rsidRPr="00C322FC">
        <w:rPr>
          <w:rStyle w:val="Brak"/>
          <w:rFonts w:ascii="Aptos" w:hAnsi="Aptos" w:cs="Arial"/>
          <w:kern w:val="3"/>
          <w:sz w:val="24"/>
          <w:szCs w:val="24"/>
        </w:rPr>
        <w:t xml:space="preserve"> </w:t>
      </w:r>
      <w:r w:rsidRPr="00C322FC">
        <w:rPr>
          <w:rStyle w:val="Brak"/>
          <w:rFonts w:ascii="Aptos" w:hAnsi="Aptos" w:cs="Arial"/>
          <w:b/>
          <w:bCs/>
          <w:sz w:val="24"/>
          <w:szCs w:val="24"/>
        </w:rPr>
        <w:t>złotych brutto</w:t>
      </w:r>
      <w:r w:rsidRPr="00C322FC">
        <w:rPr>
          <w:rStyle w:val="Brak"/>
          <w:rFonts w:ascii="Aptos" w:hAnsi="Aptos" w:cs="Arial"/>
          <w:kern w:val="3"/>
          <w:sz w:val="24"/>
          <w:szCs w:val="24"/>
        </w:rPr>
        <w:t>, w ramach której wykonano roboty remontowe Budynku Użyteczności Publicznej</w:t>
      </w:r>
      <w:r w:rsidR="00B41A17">
        <w:rPr>
          <w:rStyle w:val="Brak"/>
          <w:rFonts w:ascii="Aptos" w:hAnsi="Aptos" w:cs="Arial"/>
          <w:kern w:val="3"/>
          <w:sz w:val="24"/>
          <w:szCs w:val="24"/>
        </w:rPr>
        <w:t>.</w:t>
      </w:r>
    </w:p>
    <w:bookmarkEnd w:id="29"/>
    <w:p w14:paraId="6ECBB878" w14:textId="68CF8DF7" w:rsidR="003E7060" w:rsidRPr="00580C4F" w:rsidRDefault="001F3816" w:rsidP="00580C4F">
      <w:pPr>
        <w:pBdr>
          <w:top w:val="nil"/>
          <w:left w:val="nil"/>
          <w:bottom w:val="nil"/>
          <w:right w:val="nil"/>
          <w:between w:val="nil"/>
          <w:bar w:val="nil"/>
        </w:pBdr>
        <w:spacing w:before="120" w:after="100" w:afterAutospacing="1" w:line="320" w:lineRule="exact"/>
        <w:ind w:left="1134"/>
        <w:rPr>
          <w:rFonts w:ascii="Aptos" w:hAnsi="Aptos" w:cs="Arial"/>
          <w:sz w:val="24"/>
          <w:szCs w:val="24"/>
        </w:rPr>
      </w:pPr>
      <w:r w:rsidRPr="00C322FC">
        <w:rPr>
          <w:rFonts w:ascii="Aptos" w:hAnsi="Aptos" w:cs="Arial"/>
          <w:sz w:val="24"/>
          <w:szCs w:val="24"/>
        </w:rPr>
        <w:t xml:space="preserve"> </w:t>
      </w:r>
      <w:r w:rsidRPr="00C322FC">
        <w:rPr>
          <w:rStyle w:val="Brak"/>
          <w:rFonts w:ascii="Aptos" w:hAnsi="Aptos" w:cs="Arial"/>
          <w:sz w:val="24"/>
          <w:szCs w:val="24"/>
        </w:rPr>
        <w:t xml:space="preserve">Wykaz </w:t>
      </w:r>
      <w:r w:rsidR="00BE4F4A">
        <w:rPr>
          <w:rStyle w:val="Brak"/>
          <w:rFonts w:ascii="Aptos" w:hAnsi="Aptos" w:cs="Arial"/>
          <w:sz w:val="24"/>
          <w:szCs w:val="24"/>
        </w:rPr>
        <w:t xml:space="preserve">doświadczenia Wykonawcy </w:t>
      </w:r>
      <w:r w:rsidRPr="00C322FC">
        <w:rPr>
          <w:rStyle w:val="Brak"/>
          <w:rFonts w:ascii="Aptos" w:hAnsi="Aptos" w:cs="Arial"/>
          <w:sz w:val="24"/>
          <w:szCs w:val="24"/>
        </w:rPr>
        <w:t xml:space="preserve">należy dołączyć do oferty w </w:t>
      </w:r>
      <w:r w:rsidR="0059431F" w:rsidRPr="00C322FC">
        <w:rPr>
          <w:rStyle w:val="Brak"/>
          <w:rFonts w:ascii="Aptos" w:hAnsi="Aptos" w:cs="Arial"/>
          <w:b/>
          <w:bCs/>
          <w:sz w:val="24"/>
          <w:szCs w:val="24"/>
        </w:rPr>
        <w:t>Z</w:t>
      </w:r>
      <w:r w:rsidRPr="00C322FC">
        <w:rPr>
          <w:rStyle w:val="Brak"/>
          <w:rFonts w:ascii="Aptos" w:hAnsi="Aptos" w:cs="Arial"/>
          <w:b/>
          <w:bCs/>
          <w:sz w:val="24"/>
          <w:szCs w:val="24"/>
        </w:rPr>
        <w:t xml:space="preserve">ałączniku nr </w:t>
      </w:r>
      <w:r w:rsidR="00BE4F4A">
        <w:rPr>
          <w:rStyle w:val="Brak"/>
          <w:rFonts w:ascii="Aptos" w:hAnsi="Aptos" w:cs="Arial"/>
          <w:b/>
          <w:bCs/>
          <w:sz w:val="24"/>
          <w:szCs w:val="24"/>
        </w:rPr>
        <w:t>6</w:t>
      </w:r>
      <w:r w:rsidRPr="00C322FC">
        <w:rPr>
          <w:rStyle w:val="Brak"/>
          <w:rFonts w:ascii="Aptos" w:hAnsi="Aptos" w:cs="Arial"/>
          <w:sz w:val="24"/>
          <w:szCs w:val="24"/>
        </w:rPr>
        <w:t xml:space="preserve"> do </w:t>
      </w:r>
      <w:r w:rsidR="0059431F" w:rsidRPr="00C322FC">
        <w:rPr>
          <w:rStyle w:val="Brak"/>
          <w:rFonts w:ascii="Aptos" w:hAnsi="Aptos" w:cs="Arial"/>
          <w:sz w:val="24"/>
          <w:szCs w:val="24"/>
        </w:rPr>
        <w:t>Zapytania ofertowego</w:t>
      </w:r>
      <w:r w:rsidR="00BE4F4A">
        <w:rPr>
          <w:rStyle w:val="Brak"/>
          <w:rFonts w:ascii="Aptos" w:hAnsi="Aptos" w:cs="Arial"/>
          <w:sz w:val="24"/>
          <w:szCs w:val="24"/>
        </w:rPr>
        <w:t>.</w:t>
      </w:r>
    </w:p>
    <w:p w14:paraId="46C47B54" w14:textId="1BDF0F0C" w:rsidR="00280EDD" w:rsidRPr="00C322FC" w:rsidRDefault="00814982" w:rsidP="00BE4F4A">
      <w:pPr>
        <w:pStyle w:val="Akapitzlist"/>
        <w:numPr>
          <w:ilvl w:val="2"/>
          <w:numId w:val="1"/>
        </w:numPr>
        <w:spacing w:after="0" w:line="320" w:lineRule="exact"/>
        <w:ind w:left="1134"/>
        <w:contextualSpacing w:val="0"/>
        <w:rPr>
          <w:rFonts w:ascii="Aptos" w:hAnsi="Aptos" w:cs="Arial"/>
          <w:sz w:val="24"/>
          <w:szCs w:val="24"/>
        </w:rPr>
      </w:pPr>
      <w:r w:rsidRPr="00C322FC">
        <w:rPr>
          <w:rFonts w:ascii="Aptos" w:hAnsi="Aptos" w:cs="Arial"/>
          <w:b/>
          <w:sz w:val="24"/>
          <w:szCs w:val="24"/>
        </w:rPr>
        <w:t>w zakresie przetwarzania danych osobowych -</w:t>
      </w:r>
      <w:r w:rsidRPr="00C322FC">
        <w:rPr>
          <w:rFonts w:ascii="Aptos" w:hAnsi="Aptos" w:cs="Arial"/>
          <w:sz w:val="24"/>
          <w:szCs w:val="24"/>
        </w:rPr>
        <w:t xml:space="preserve"> </w:t>
      </w:r>
      <w:r w:rsidR="00280EDD" w:rsidRPr="00C322FC">
        <w:rPr>
          <w:rFonts w:ascii="Aptos" w:hAnsi="Aptos" w:cs="Arial"/>
          <w:sz w:val="24"/>
          <w:szCs w:val="24"/>
        </w:rPr>
        <w:t>którzy wdrożyli w niezbędnym zakresie dokumentację związaną z przetwarzaniem danych osobowych, wymaganą przepisami RODO, dysponują systemem zabezpieczenia danych osobowych, znajdujących się na serwerach wewnętrznych i zewnętrznych, Urząd Ochrony Danych Osobowych nie nałożył na Wykonawcę oraz na podwykonawcę, przy pomocy którego zamierza realizować zamówienie kary pieniężnej z uwagi na działanie niezgodnie z przepisami dotyczącymi bezpieczeństwa i ochrony osób fizycznych w związku z procesami przetwarzania ich.</w:t>
      </w:r>
    </w:p>
    <w:p w14:paraId="17F164DB" w14:textId="77777777" w:rsidR="001F3816" w:rsidRPr="00C322FC" w:rsidRDefault="00814982" w:rsidP="00BE4F4A">
      <w:pPr>
        <w:pStyle w:val="Akapitzlist"/>
        <w:numPr>
          <w:ilvl w:val="2"/>
          <w:numId w:val="1"/>
        </w:numPr>
        <w:spacing w:after="0" w:line="320" w:lineRule="exact"/>
        <w:ind w:left="1134"/>
        <w:contextualSpacing w:val="0"/>
        <w:rPr>
          <w:rFonts w:ascii="Aptos" w:hAnsi="Aptos" w:cs="Arial"/>
          <w:sz w:val="24"/>
          <w:szCs w:val="24"/>
        </w:rPr>
      </w:pPr>
      <w:r w:rsidRPr="00C322FC">
        <w:rPr>
          <w:rFonts w:ascii="Aptos" w:hAnsi="Aptos" w:cs="Arial"/>
          <w:b/>
          <w:sz w:val="24"/>
          <w:szCs w:val="24"/>
        </w:rPr>
        <w:t>są niepowiązani osobowo i kapitałowo z Zamawiającym –</w:t>
      </w:r>
      <w:r w:rsidRPr="00C322FC">
        <w:rPr>
          <w:rFonts w:ascii="Aptos" w:hAnsi="Aptos" w:cs="Arial"/>
          <w:sz w:val="24"/>
          <w:szCs w:val="24"/>
        </w:rPr>
        <w:t xml:space="preserve"> dotyczy Wykonawcy.</w:t>
      </w:r>
    </w:p>
    <w:p w14:paraId="11415378" w14:textId="6DD36F97" w:rsidR="001F3816" w:rsidRPr="00C322FC" w:rsidRDefault="00BE4F4A" w:rsidP="00BE4F4A">
      <w:pPr>
        <w:pStyle w:val="Akapitzlist"/>
        <w:spacing w:after="0" w:line="320" w:lineRule="exact"/>
        <w:ind w:left="1134"/>
        <w:contextualSpacing w:val="0"/>
        <w:rPr>
          <w:rStyle w:val="Brak"/>
          <w:rFonts w:ascii="Aptos" w:hAnsi="Aptos" w:cs="Arial"/>
          <w:sz w:val="24"/>
          <w:szCs w:val="24"/>
        </w:rPr>
      </w:pPr>
      <w:r>
        <w:rPr>
          <w:rStyle w:val="Brak"/>
          <w:rFonts w:ascii="Aptos" w:hAnsi="Aptos" w:cs="Arial"/>
          <w:sz w:val="24"/>
          <w:szCs w:val="24"/>
        </w:rPr>
        <w:t xml:space="preserve">Potwierdzeniem spełnienia warunku będzie podpisanie </w:t>
      </w:r>
      <w:r w:rsidRPr="00B41A17">
        <w:rPr>
          <w:rStyle w:val="Brak"/>
          <w:rFonts w:ascii="Aptos" w:hAnsi="Aptos" w:cs="Arial"/>
          <w:b/>
          <w:sz w:val="24"/>
          <w:szCs w:val="24"/>
        </w:rPr>
        <w:t xml:space="preserve">Załącznika nr </w:t>
      </w:r>
      <w:r w:rsidR="007C10EB" w:rsidRPr="00B41A17">
        <w:rPr>
          <w:rStyle w:val="Brak"/>
          <w:rFonts w:ascii="Aptos" w:hAnsi="Aptos" w:cs="Arial"/>
          <w:b/>
          <w:sz w:val="24"/>
          <w:szCs w:val="24"/>
        </w:rPr>
        <w:t>2</w:t>
      </w:r>
      <w:r>
        <w:rPr>
          <w:rStyle w:val="Brak"/>
          <w:rFonts w:ascii="Aptos" w:hAnsi="Aptos" w:cs="Arial"/>
          <w:sz w:val="24"/>
          <w:szCs w:val="24"/>
        </w:rPr>
        <w:t xml:space="preserve"> oraz </w:t>
      </w:r>
      <w:r w:rsidRPr="00B41A17">
        <w:rPr>
          <w:rStyle w:val="Brak"/>
          <w:rFonts w:ascii="Aptos" w:hAnsi="Aptos" w:cs="Arial"/>
          <w:b/>
          <w:sz w:val="24"/>
          <w:szCs w:val="24"/>
        </w:rPr>
        <w:t>Załącznika nr 3</w:t>
      </w:r>
      <w:r>
        <w:rPr>
          <w:rStyle w:val="Brak"/>
          <w:rFonts w:ascii="Aptos" w:hAnsi="Aptos" w:cs="Arial"/>
          <w:sz w:val="24"/>
          <w:szCs w:val="24"/>
        </w:rPr>
        <w:t xml:space="preserve"> do Zapytania ofertowego. </w:t>
      </w:r>
    </w:p>
    <w:p w14:paraId="13A9A7A7" w14:textId="77777777" w:rsidR="003E7060" w:rsidRPr="00C322FC" w:rsidRDefault="003E7060" w:rsidP="00BE4F4A">
      <w:pPr>
        <w:spacing w:after="0" w:line="320" w:lineRule="exact"/>
        <w:rPr>
          <w:rFonts w:ascii="Aptos" w:hAnsi="Aptos" w:cs="Arial"/>
          <w:sz w:val="24"/>
          <w:szCs w:val="24"/>
        </w:rPr>
      </w:pPr>
    </w:p>
    <w:p w14:paraId="73563EB8" w14:textId="4EAA55E6" w:rsidR="000F3F54" w:rsidRPr="00C322FC" w:rsidRDefault="00D5428A" w:rsidP="00BE4F4A">
      <w:pPr>
        <w:pStyle w:val="Akapitzlist"/>
        <w:numPr>
          <w:ilvl w:val="1"/>
          <w:numId w:val="1"/>
        </w:numPr>
        <w:spacing w:after="0" w:line="320" w:lineRule="exact"/>
        <w:contextualSpacing w:val="0"/>
        <w:rPr>
          <w:rFonts w:ascii="Aptos" w:hAnsi="Aptos" w:cs="Arial"/>
          <w:sz w:val="24"/>
          <w:szCs w:val="24"/>
        </w:rPr>
      </w:pPr>
      <w:r w:rsidRPr="00C322FC">
        <w:rPr>
          <w:rFonts w:ascii="Aptos" w:hAnsi="Aptos" w:cs="Arial"/>
          <w:sz w:val="24"/>
          <w:szCs w:val="24"/>
        </w:rPr>
        <w:lastRenderedPageBreak/>
        <w:t>Zamawiający zastrzega sobie prawo do zweryfikowania złożonych przez Wykonawcę oświadczeń.</w:t>
      </w:r>
    </w:p>
    <w:p w14:paraId="6C076BEC" w14:textId="6EABA499" w:rsidR="00AA6B27" w:rsidRPr="00C322FC" w:rsidRDefault="004E15E2" w:rsidP="00BE4F4A">
      <w:pPr>
        <w:pStyle w:val="Nagwek2"/>
        <w:numPr>
          <w:ilvl w:val="0"/>
          <w:numId w:val="28"/>
        </w:numPr>
        <w:spacing w:before="120" w:line="320" w:lineRule="exact"/>
        <w:ind w:left="1077" w:hanging="357"/>
        <w:rPr>
          <w:rFonts w:ascii="Aptos" w:hAnsi="Aptos" w:cs="Arial"/>
          <w:b/>
          <w:color w:val="auto"/>
          <w:sz w:val="24"/>
          <w:szCs w:val="24"/>
        </w:rPr>
      </w:pPr>
      <w:r w:rsidRPr="00C322FC">
        <w:rPr>
          <w:rFonts w:ascii="Aptos" w:hAnsi="Aptos" w:cs="Arial"/>
          <w:b/>
          <w:color w:val="auto"/>
          <w:sz w:val="24"/>
          <w:szCs w:val="24"/>
        </w:rPr>
        <w:t>Sposób przygotowania oferty</w:t>
      </w:r>
    </w:p>
    <w:p w14:paraId="73C43225" w14:textId="6B261697" w:rsidR="00F90581" w:rsidRPr="00C322FC" w:rsidRDefault="00F90581" w:rsidP="00BE4F4A">
      <w:pPr>
        <w:pStyle w:val="Akapitzlist"/>
        <w:numPr>
          <w:ilvl w:val="4"/>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Ofertę wraz z załącznikami należy złożyć na formularzach stanowiących załączniki do niniejszego zapytania ofertowego.</w:t>
      </w:r>
    </w:p>
    <w:p w14:paraId="48C4A78F" w14:textId="77777777" w:rsidR="00F90581"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Załączniki do zapytania ofertowego stanowią jego integralną część i nie mogą zostać zmienione.</w:t>
      </w:r>
    </w:p>
    <w:p w14:paraId="3B5CE501" w14:textId="7ED50F0D" w:rsidR="00F90581"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 xml:space="preserve">Wykonawca, przystępując do udziału w postępowaniu, akceptuje tym samym treść </w:t>
      </w:r>
      <w:r w:rsidR="001E4C66" w:rsidRPr="00C322FC">
        <w:rPr>
          <w:rFonts w:ascii="Aptos" w:hAnsi="Aptos" w:cs="Arial"/>
          <w:sz w:val="24"/>
          <w:szCs w:val="24"/>
        </w:rPr>
        <w:t xml:space="preserve">zapytania i </w:t>
      </w:r>
      <w:r w:rsidRPr="00C322FC">
        <w:rPr>
          <w:rFonts w:ascii="Aptos" w:hAnsi="Aptos" w:cs="Arial"/>
          <w:sz w:val="24"/>
          <w:szCs w:val="24"/>
        </w:rPr>
        <w:t>wszystkich załączników.</w:t>
      </w:r>
    </w:p>
    <w:p w14:paraId="75CA18D9" w14:textId="77777777" w:rsidR="00F90581" w:rsidRPr="00C322FC" w:rsidRDefault="00F90581" w:rsidP="00BE4F4A">
      <w:pPr>
        <w:pStyle w:val="Akapitzlist"/>
        <w:numPr>
          <w:ilvl w:val="0"/>
          <w:numId w:val="16"/>
        </w:numPr>
        <w:autoSpaceDE w:val="0"/>
        <w:autoSpaceDN w:val="0"/>
        <w:adjustRightInd w:val="0"/>
        <w:spacing w:after="0" w:line="320" w:lineRule="exact"/>
        <w:ind w:left="714" w:hanging="357"/>
        <w:contextualSpacing w:val="0"/>
        <w:rPr>
          <w:rFonts w:ascii="Aptos" w:hAnsi="Aptos" w:cs="Arial"/>
          <w:sz w:val="24"/>
          <w:szCs w:val="24"/>
        </w:rPr>
      </w:pPr>
      <w:r w:rsidRPr="00C322FC">
        <w:rPr>
          <w:rFonts w:ascii="Aptos" w:hAnsi="Aptos" w:cs="Arial"/>
          <w:sz w:val="24"/>
          <w:szCs w:val="24"/>
        </w:rPr>
        <w:t xml:space="preserve">Ofertę należy sporządzić w języku polskim. </w:t>
      </w:r>
    </w:p>
    <w:p w14:paraId="31124459" w14:textId="77777777" w:rsidR="00B5241A"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Treść oferty musi być zgodna z treścią zapytania ofertowego.</w:t>
      </w:r>
    </w:p>
    <w:p w14:paraId="52502450" w14:textId="42C94EC3" w:rsidR="008F0D4C" w:rsidRPr="00C322FC" w:rsidRDefault="00B5241A"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Oferta winna być sporządzona zgodnie z zasadami Bazy Konkurencyjnośc</w:t>
      </w:r>
      <w:r w:rsidR="00A5523E" w:rsidRPr="00C322FC">
        <w:rPr>
          <w:rFonts w:ascii="Aptos" w:hAnsi="Aptos" w:cs="Arial"/>
          <w:sz w:val="24"/>
          <w:szCs w:val="24"/>
        </w:rPr>
        <w:t>i. W</w:t>
      </w:r>
      <w:r w:rsidRPr="00C322FC">
        <w:rPr>
          <w:rFonts w:ascii="Aptos" w:hAnsi="Aptos" w:cs="Arial"/>
          <w:sz w:val="24"/>
          <w:szCs w:val="24"/>
        </w:rPr>
        <w:t>szystkie dokumenty powinny być złożone w formie dokumentowej</w:t>
      </w:r>
      <w:r w:rsidR="00A5523E" w:rsidRPr="00C322FC">
        <w:rPr>
          <w:rFonts w:ascii="Aptos" w:hAnsi="Aptos" w:cs="Arial"/>
          <w:sz w:val="24"/>
          <w:szCs w:val="24"/>
        </w:rPr>
        <w:t>, elektronicznej</w:t>
      </w:r>
      <w:r w:rsidRPr="00C322FC">
        <w:rPr>
          <w:rFonts w:ascii="Aptos" w:hAnsi="Aptos" w:cs="Arial"/>
          <w:sz w:val="24"/>
          <w:szCs w:val="24"/>
        </w:rPr>
        <w:t>, np. w formie skanu, w formacie PDF</w:t>
      </w:r>
      <w:r w:rsidR="00A5523E" w:rsidRPr="00C322FC">
        <w:rPr>
          <w:rFonts w:ascii="Aptos" w:hAnsi="Aptos" w:cs="Arial"/>
          <w:sz w:val="24"/>
          <w:szCs w:val="24"/>
        </w:rPr>
        <w:t xml:space="preserve">, tzn. zawierające podpis własnoręczny opatrzony imienną pieczęcią lub </w:t>
      </w:r>
      <w:r w:rsidR="00A5523E" w:rsidRPr="00C322FC">
        <w:rPr>
          <w:rFonts w:ascii="Aptos" w:hAnsi="Aptos" w:cs="Arial"/>
          <w:b/>
          <w:sz w:val="24"/>
          <w:szCs w:val="24"/>
        </w:rPr>
        <w:t>czytelny podpis</w:t>
      </w:r>
      <w:r w:rsidR="00A5523E" w:rsidRPr="00C322FC">
        <w:rPr>
          <w:rFonts w:ascii="Aptos" w:hAnsi="Aptos" w:cs="Arial"/>
          <w:sz w:val="24"/>
          <w:szCs w:val="24"/>
        </w:rPr>
        <w:t xml:space="preserve"> składający się z imienia i nazwiska lub dokumentu podpisanego podpisem osobistym, zaufanym lub kwalifikowanym podpisem elektronicznym.</w:t>
      </w:r>
    </w:p>
    <w:p w14:paraId="48C7651E" w14:textId="77777777" w:rsidR="00F90581"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Oferta musi być podpisana przez Wykonawcę, osobę lub osoby reprezentujące Wykonawcę, zgodnie z zasadami reprezentacji wskazanymi we właściwym rejestrze, bądź osobę lub osoby upoważnione do reprezentowania Wykonawcy.</w:t>
      </w:r>
    </w:p>
    <w:p w14:paraId="247F11C2" w14:textId="0B3B4610" w:rsidR="00F90581"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Jeżeli osoba lub osoby podpisujące ofertę (reprezentujące Wykonawcę) działają na podstawie pełnomocnictwa, pełnomocnictwo w formie oryginału lub kopii poświadczonej za zgodność z oryginałem, musi zostać dołączone do oferty.</w:t>
      </w:r>
    </w:p>
    <w:p w14:paraId="39D8FB7F" w14:textId="485C42E0" w:rsidR="00F90581"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Zaleca się, aby każda strona oferty zawierająca jakąkolwiek treść była podpisana lub parafowana przez Wykonawcę.</w:t>
      </w:r>
    </w:p>
    <w:p w14:paraId="5434FD92" w14:textId="77777777" w:rsidR="00F90581"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Wszelkie zmiany naniesione przez Wykonawcę w treści oferty po jej sporządzeniu muszą być parafowane przez Wykonawcę.</w:t>
      </w:r>
    </w:p>
    <w:p w14:paraId="0FF099FE" w14:textId="2B8C33BA" w:rsidR="00F90581"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Wszystkie dokumenty</w:t>
      </w:r>
      <w:r w:rsidR="002C3DB5" w:rsidRPr="00C322FC">
        <w:rPr>
          <w:rFonts w:ascii="Aptos" w:hAnsi="Aptos" w:cs="Arial"/>
          <w:sz w:val="24"/>
          <w:szCs w:val="24"/>
        </w:rPr>
        <w:t xml:space="preserve">, </w:t>
      </w:r>
      <w:r w:rsidRPr="00C322FC">
        <w:rPr>
          <w:rFonts w:ascii="Aptos" w:hAnsi="Aptos" w:cs="Arial"/>
          <w:sz w:val="24"/>
          <w:szCs w:val="24"/>
        </w:rPr>
        <w:t xml:space="preserve">złożone w formie kopii/ksera/skanu </w:t>
      </w:r>
      <w:r w:rsidR="0099263D" w:rsidRPr="00C322FC">
        <w:rPr>
          <w:rFonts w:ascii="Aptos" w:hAnsi="Aptos" w:cs="Arial"/>
          <w:sz w:val="24"/>
          <w:szCs w:val="24"/>
        </w:rPr>
        <w:t>winny</w:t>
      </w:r>
      <w:r w:rsidRPr="00C322FC">
        <w:rPr>
          <w:rFonts w:ascii="Aptos" w:hAnsi="Aptos" w:cs="Arial"/>
          <w:sz w:val="24"/>
          <w:szCs w:val="24"/>
        </w:rPr>
        <w:t xml:space="preserve"> być poświadczone za zgodność z oryginałem przez Wykonawcę.</w:t>
      </w:r>
    </w:p>
    <w:p w14:paraId="3CA92B94" w14:textId="7C4714A4" w:rsidR="00783DF8" w:rsidRPr="00C322FC" w:rsidRDefault="00783DF8"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Wykonawcy będący przedsiębiorcami zobowiązani są dołączyć do oferty aktualny odpis z właściwego rejestru lub z centralnej ewidencji i informacji o działalności gospodarczej.</w:t>
      </w:r>
    </w:p>
    <w:p w14:paraId="1C50517C" w14:textId="178BE8B8" w:rsidR="006809E3"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Oferty niekompletne</w:t>
      </w:r>
      <w:r w:rsidR="00EA1315" w:rsidRPr="00C322FC">
        <w:rPr>
          <w:rFonts w:ascii="Aptos" w:hAnsi="Aptos" w:cs="Arial"/>
          <w:sz w:val="24"/>
          <w:szCs w:val="24"/>
        </w:rPr>
        <w:t>, nie zawierające wszystkich wymaganych opisów</w:t>
      </w:r>
      <w:r w:rsidRPr="00C322FC">
        <w:rPr>
          <w:rFonts w:ascii="Aptos" w:hAnsi="Aptos" w:cs="Arial"/>
          <w:sz w:val="24"/>
          <w:szCs w:val="24"/>
        </w:rPr>
        <w:t xml:space="preserve"> lub źle skonstruowane będą odrzucone i nie będą podlegać ocenie przez Zamawiającego. Zamawiający uprzednio wezwie Wykonawców do uzupełnienia braków w terminie</w:t>
      </w:r>
      <w:r w:rsidR="004E15E2" w:rsidRPr="00C322FC">
        <w:rPr>
          <w:rFonts w:ascii="Aptos" w:hAnsi="Aptos" w:cs="Arial"/>
          <w:sz w:val="24"/>
          <w:szCs w:val="24"/>
        </w:rPr>
        <w:t xml:space="preserve"> </w:t>
      </w:r>
      <w:r w:rsidRPr="00C322FC">
        <w:rPr>
          <w:rFonts w:ascii="Aptos" w:hAnsi="Aptos" w:cs="Arial"/>
          <w:b/>
          <w:sz w:val="24"/>
          <w:szCs w:val="24"/>
        </w:rPr>
        <w:t>3 dni</w:t>
      </w:r>
      <w:r w:rsidRPr="00C322FC">
        <w:rPr>
          <w:rFonts w:ascii="Aptos" w:hAnsi="Aptos" w:cs="Arial"/>
          <w:sz w:val="24"/>
          <w:szCs w:val="24"/>
        </w:rPr>
        <w:t xml:space="preserve"> roboczych</w:t>
      </w:r>
      <w:r w:rsidR="003152CB" w:rsidRPr="00C322FC">
        <w:rPr>
          <w:rFonts w:ascii="Aptos" w:hAnsi="Aptos" w:cs="Arial"/>
          <w:sz w:val="24"/>
          <w:szCs w:val="24"/>
        </w:rPr>
        <w:t>.</w:t>
      </w:r>
    </w:p>
    <w:p w14:paraId="0F6A93AF" w14:textId="77777777" w:rsidR="00F90581"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bookmarkStart w:id="30" w:name="_Hlk17801080"/>
      <w:r w:rsidRPr="00C322FC">
        <w:rPr>
          <w:rFonts w:ascii="Aptos" w:hAnsi="Aptos" w:cs="Arial"/>
          <w:sz w:val="24"/>
          <w:szCs w:val="24"/>
        </w:rPr>
        <w:t>Wykonawca może złożyć jedną ofertę. Złożenie więcej niż jednej oferty spowoduje odrzucenie wszystkich ofert złożonych przez Wykonawcę.</w:t>
      </w:r>
    </w:p>
    <w:p w14:paraId="06B068A9" w14:textId="4766D286" w:rsidR="00F90581" w:rsidRPr="00C322FC" w:rsidRDefault="00F90581" w:rsidP="00BE4F4A">
      <w:pPr>
        <w:pStyle w:val="Akapitzlist"/>
        <w:numPr>
          <w:ilvl w:val="0"/>
          <w:numId w:val="16"/>
        </w:numPr>
        <w:autoSpaceDE w:val="0"/>
        <w:autoSpaceDN w:val="0"/>
        <w:spacing w:after="0" w:line="320" w:lineRule="exact"/>
        <w:ind w:left="714" w:hanging="357"/>
        <w:contextualSpacing w:val="0"/>
        <w:rPr>
          <w:rFonts w:ascii="Aptos" w:hAnsi="Aptos" w:cs="Arial"/>
          <w:sz w:val="24"/>
          <w:szCs w:val="24"/>
        </w:rPr>
      </w:pPr>
      <w:r w:rsidRPr="00C322FC">
        <w:rPr>
          <w:rFonts w:ascii="Aptos" w:hAnsi="Aptos" w:cs="Arial"/>
          <w:sz w:val="24"/>
          <w:szCs w:val="24"/>
        </w:rPr>
        <w:t>Wykonawc</w:t>
      </w:r>
      <w:r w:rsidR="000568F8" w:rsidRPr="00C322FC">
        <w:rPr>
          <w:rFonts w:ascii="Aptos" w:hAnsi="Aptos" w:cs="Arial"/>
          <w:sz w:val="24"/>
          <w:szCs w:val="24"/>
        </w:rPr>
        <w:t>a</w:t>
      </w:r>
      <w:r w:rsidRPr="00C322FC">
        <w:rPr>
          <w:rFonts w:ascii="Aptos" w:hAnsi="Aptos" w:cs="Arial"/>
          <w:sz w:val="24"/>
          <w:szCs w:val="24"/>
        </w:rPr>
        <w:t xml:space="preserve"> zobowiązany </w:t>
      </w:r>
      <w:r w:rsidR="000568F8" w:rsidRPr="00C322FC">
        <w:rPr>
          <w:rFonts w:ascii="Aptos" w:hAnsi="Aptos" w:cs="Arial"/>
          <w:sz w:val="24"/>
          <w:szCs w:val="24"/>
        </w:rPr>
        <w:t xml:space="preserve">jest </w:t>
      </w:r>
      <w:r w:rsidRPr="00C322FC">
        <w:rPr>
          <w:rFonts w:ascii="Aptos" w:hAnsi="Aptos" w:cs="Arial"/>
          <w:sz w:val="24"/>
          <w:szCs w:val="24"/>
        </w:rPr>
        <w:t xml:space="preserve">wskazać cenę wyrażoną w polskich złotych </w:t>
      </w:r>
      <w:r w:rsidR="001F3816" w:rsidRPr="00C322FC">
        <w:rPr>
          <w:rFonts w:ascii="Aptos" w:hAnsi="Aptos" w:cs="Arial"/>
          <w:sz w:val="24"/>
          <w:szCs w:val="24"/>
        </w:rPr>
        <w:t xml:space="preserve">w podziale na zadania </w:t>
      </w:r>
      <w:r w:rsidRPr="00C322FC">
        <w:rPr>
          <w:rFonts w:ascii="Aptos" w:hAnsi="Aptos" w:cs="Arial"/>
          <w:sz w:val="24"/>
          <w:szCs w:val="24"/>
        </w:rPr>
        <w:t>zgodnie z</w:t>
      </w:r>
      <w:r w:rsidR="001F3816" w:rsidRPr="00C322FC">
        <w:rPr>
          <w:rFonts w:ascii="Aptos" w:hAnsi="Aptos" w:cs="Arial"/>
          <w:sz w:val="24"/>
          <w:szCs w:val="24"/>
        </w:rPr>
        <w:t>e</w:t>
      </w:r>
      <w:r w:rsidRPr="00C322FC">
        <w:rPr>
          <w:rFonts w:ascii="Aptos" w:hAnsi="Aptos" w:cs="Arial"/>
          <w:sz w:val="24"/>
          <w:szCs w:val="24"/>
        </w:rPr>
        <w:t xml:space="preserve"> wzorem formularza oferty stanowiącym </w:t>
      </w:r>
      <w:r w:rsidRPr="00C322FC">
        <w:rPr>
          <w:rFonts w:ascii="Aptos" w:hAnsi="Aptos" w:cs="Arial"/>
          <w:b/>
          <w:sz w:val="24"/>
          <w:szCs w:val="24"/>
        </w:rPr>
        <w:t xml:space="preserve">Załącznik nr </w:t>
      </w:r>
      <w:r w:rsidR="00EF29D1" w:rsidRPr="00C322FC">
        <w:rPr>
          <w:rFonts w:ascii="Aptos" w:hAnsi="Aptos" w:cs="Arial"/>
          <w:b/>
          <w:sz w:val="24"/>
          <w:szCs w:val="24"/>
        </w:rPr>
        <w:t>2</w:t>
      </w:r>
      <w:r w:rsidRPr="00C322FC">
        <w:rPr>
          <w:rFonts w:ascii="Aptos" w:hAnsi="Aptos" w:cs="Arial"/>
          <w:sz w:val="24"/>
          <w:szCs w:val="24"/>
        </w:rPr>
        <w:t xml:space="preserve"> do </w:t>
      </w:r>
      <w:r w:rsidR="00FF7353" w:rsidRPr="00C322FC">
        <w:rPr>
          <w:rFonts w:ascii="Aptos" w:hAnsi="Aptos" w:cs="Arial"/>
          <w:sz w:val="24"/>
          <w:szCs w:val="24"/>
        </w:rPr>
        <w:t>Z</w:t>
      </w:r>
      <w:r w:rsidRPr="00C322FC">
        <w:rPr>
          <w:rFonts w:ascii="Aptos" w:hAnsi="Aptos" w:cs="Arial"/>
          <w:sz w:val="24"/>
          <w:szCs w:val="24"/>
        </w:rPr>
        <w:t xml:space="preserve">apytania ofertowego. </w:t>
      </w:r>
    </w:p>
    <w:p w14:paraId="30AAE404" w14:textId="3CCA1EC9" w:rsidR="00F90581" w:rsidRPr="00C322FC" w:rsidRDefault="00F90581" w:rsidP="00BE4F4A">
      <w:pPr>
        <w:pStyle w:val="Akapitzlist"/>
        <w:numPr>
          <w:ilvl w:val="0"/>
          <w:numId w:val="16"/>
        </w:numPr>
        <w:autoSpaceDE w:val="0"/>
        <w:autoSpaceDN w:val="0"/>
        <w:spacing w:after="0" w:line="320" w:lineRule="exact"/>
        <w:ind w:left="714" w:hanging="357"/>
        <w:contextualSpacing w:val="0"/>
        <w:rPr>
          <w:rFonts w:ascii="Aptos" w:hAnsi="Aptos" w:cs="Arial"/>
          <w:sz w:val="24"/>
          <w:szCs w:val="24"/>
        </w:rPr>
      </w:pPr>
      <w:r w:rsidRPr="00C322FC">
        <w:rPr>
          <w:rFonts w:ascii="Aptos" w:hAnsi="Aptos" w:cs="Arial"/>
          <w:sz w:val="24"/>
          <w:szCs w:val="24"/>
        </w:rPr>
        <w:t>Pod pojęciem kwoty brutto należy rozumieć wszystkie koszty związane z realizacją zamówienia</w:t>
      </w:r>
      <w:r w:rsidR="00B9657E" w:rsidRPr="00C322FC">
        <w:rPr>
          <w:rFonts w:ascii="Aptos" w:hAnsi="Aptos" w:cs="Arial"/>
          <w:sz w:val="24"/>
          <w:szCs w:val="24"/>
        </w:rPr>
        <w:t>.</w:t>
      </w:r>
    </w:p>
    <w:p w14:paraId="26FA2F9E" w14:textId="151E7FC6" w:rsidR="00F90581" w:rsidRPr="00C322FC" w:rsidRDefault="00F90581" w:rsidP="00BE4F4A">
      <w:pPr>
        <w:pStyle w:val="Akapitzlist"/>
        <w:numPr>
          <w:ilvl w:val="0"/>
          <w:numId w:val="16"/>
        </w:numPr>
        <w:spacing w:after="0" w:line="320" w:lineRule="exact"/>
        <w:ind w:left="714" w:hanging="357"/>
        <w:contextualSpacing w:val="0"/>
        <w:rPr>
          <w:rFonts w:ascii="Aptos" w:hAnsi="Aptos" w:cs="Arial"/>
          <w:iCs/>
          <w:sz w:val="24"/>
          <w:szCs w:val="24"/>
        </w:rPr>
      </w:pPr>
      <w:r w:rsidRPr="00C322FC">
        <w:rPr>
          <w:rFonts w:ascii="Aptos" w:hAnsi="Aptos" w:cs="Arial"/>
          <w:iCs/>
          <w:sz w:val="24"/>
          <w:szCs w:val="24"/>
        </w:rPr>
        <w:lastRenderedPageBreak/>
        <w:t>Zamawiający nie ponosi odpowiedzialności za kwalifikacje podatkową i rachunkową dokonaną przez Wykonawcę, który składając ofertę powinien zweryfikować powyższe okoliczności.</w:t>
      </w:r>
    </w:p>
    <w:p w14:paraId="670182C8" w14:textId="794B0E98" w:rsidR="00F90581" w:rsidRPr="00C322FC" w:rsidRDefault="00F90581" w:rsidP="00BE4F4A">
      <w:pPr>
        <w:pStyle w:val="Akapitzlist"/>
        <w:numPr>
          <w:ilvl w:val="0"/>
          <w:numId w:val="16"/>
        </w:numPr>
        <w:autoSpaceDE w:val="0"/>
        <w:autoSpaceDN w:val="0"/>
        <w:spacing w:after="0" w:line="320" w:lineRule="exact"/>
        <w:ind w:left="714" w:hanging="357"/>
        <w:contextualSpacing w:val="0"/>
        <w:rPr>
          <w:rFonts w:ascii="Aptos" w:hAnsi="Aptos" w:cs="Arial"/>
          <w:sz w:val="24"/>
          <w:szCs w:val="24"/>
        </w:rPr>
      </w:pPr>
      <w:r w:rsidRPr="00C322FC">
        <w:rPr>
          <w:rFonts w:ascii="Aptos" w:hAnsi="Aptos" w:cs="Arial"/>
          <w:sz w:val="24"/>
          <w:szCs w:val="24"/>
        </w:rPr>
        <w:t>Zamawiający nie dopuszcza możliwości złożenia oferty wariantowej.</w:t>
      </w:r>
    </w:p>
    <w:p w14:paraId="40033050" w14:textId="77777777" w:rsidR="00F90581" w:rsidRPr="00C322FC" w:rsidRDefault="00F90581" w:rsidP="00BE4F4A">
      <w:pPr>
        <w:pStyle w:val="Akapitzlist"/>
        <w:numPr>
          <w:ilvl w:val="0"/>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Wykonawca ponosi wszelkie koszty związane z przygotowaniem i złożeniem oferty.</w:t>
      </w:r>
    </w:p>
    <w:bookmarkEnd w:id="30"/>
    <w:p w14:paraId="0CD21429" w14:textId="77777777" w:rsidR="005A3258" w:rsidRPr="00F32E49" w:rsidRDefault="00F90581" w:rsidP="005A3258">
      <w:pPr>
        <w:pStyle w:val="Akapitzlist"/>
        <w:numPr>
          <w:ilvl w:val="0"/>
          <w:numId w:val="16"/>
        </w:numPr>
        <w:autoSpaceDE w:val="0"/>
        <w:autoSpaceDN w:val="0"/>
        <w:spacing w:after="0" w:line="320" w:lineRule="exact"/>
        <w:ind w:left="714" w:hanging="357"/>
        <w:contextualSpacing w:val="0"/>
        <w:rPr>
          <w:rFonts w:ascii="Aptos" w:hAnsi="Aptos" w:cs="Arial"/>
          <w:sz w:val="24"/>
          <w:szCs w:val="24"/>
        </w:rPr>
      </w:pPr>
      <w:r w:rsidRPr="00C322FC">
        <w:rPr>
          <w:rFonts w:ascii="Aptos" w:eastAsia="Times New Roman" w:hAnsi="Aptos" w:cs="Arial"/>
          <w:sz w:val="24"/>
          <w:szCs w:val="24"/>
        </w:rPr>
        <w:t xml:space="preserve">Poprzez złożenie oferty, Oferent wyraża zgodę na podanie do wiadomości pozostałych Oferentów szczegółów oferty. Wykonawca ma prawo zastrzec poufność informacji stanowiących tajemnicę jego przedsiębiorstwa w rozumieniu przepisów </w:t>
      </w:r>
      <w:r w:rsidRPr="00F32E49">
        <w:rPr>
          <w:rFonts w:ascii="Aptos" w:eastAsia="Times New Roman" w:hAnsi="Aptos" w:cs="Arial"/>
          <w:sz w:val="24"/>
          <w:szCs w:val="24"/>
        </w:rPr>
        <w:t>o zwalczaniu nieuczciwej konkurencji. Dokumenty stanowiące tajemnicę przedsiębiorstwa Wykonawcy należy oznaczyć w sposób wyraźnie określający wolę ich utajnienia. Wskazane jest wyodrębnienie dokumentów zawierających zastrzeżone informacje. Brak zastrzeżenia traktowany będzie jako zgoda na ujawnienie treści oferty w całości.</w:t>
      </w:r>
    </w:p>
    <w:p w14:paraId="1C9693EC" w14:textId="3A19DA22" w:rsidR="005A3258" w:rsidRPr="00F32E49" w:rsidRDefault="005A3258" w:rsidP="005A3258">
      <w:pPr>
        <w:pStyle w:val="Akapitzlist"/>
        <w:numPr>
          <w:ilvl w:val="0"/>
          <w:numId w:val="16"/>
        </w:numPr>
        <w:autoSpaceDE w:val="0"/>
        <w:autoSpaceDN w:val="0"/>
        <w:spacing w:after="120" w:line="320" w:lineRule="exact"/>
        <w:ind w:left="714" w:hanging="357"/>
        <w:contextualSpacing w:val="0"/>
        <w:rPr>
          <w:rFonts w:ascii="Aptos" w:hAnsi="Aptos" w:cs="Arial"/>
          <w:sz w:val="24"/>
          <w:szCs w:val="24"/>
        </w:rPr>
      </w:pPr>
      <w:r w:rsidRPr="00F32E49">
        <w:rPr>
          <w:rFonts w:ascii="Aptos" w:hAnsi="Aptos" w:cs="Arial"/>
          <w:sz w:val="24"/>
          <w:szCs w:val="24"/>
        </w:rPr>
        <w:t>W przypadku rozbieżności pomiędzy ceną oferty wskazaną w formularzu na portalu BK2021 a ceną przedstawioną w ofercie przedstawionej w formie, o której mowa w pkt 6, Zamawiający uzna za skuteczną cenę przedstawioną w formie, o której mowa w pkt 6 powyżej.</w:t>
      </w:r>
    </w:p>
    <w:p w14:paraId="348ABDC3" w14:textId="3F03C545" w:rsidR="00AA6B27" w:rsidRPr="00C322FC" w:rsidRDefault="004E15E2" w:rsidP="00BE4F4A">
      <w:pPr>
        <w:pStyle w:val="Nagwek2"/>
        <w:numPr>
          <w:ilvl w:val="0"/>
          <w:numId w:val="28"/>
        </w:numPr>
        <w:spacing w:before="120" w:line="320" w:lineRule="exact"/>
        <w:ind w:left="1077" w:hanging="357"/>
        <w:rPr>
          <w:rFonts w:ascii="Aptos" w:hAnsi="Aptos" w:cs="Arial"/>
          <w:b/>
          <w:color w:val="auto"/>
          <w:sz w:val="24"/>
          <w:szCs w:val="24"/>
        </w:rPr>
      </w:pPr>
      <w:r w:rsidRPr="00F32E49">
        <w:rPr>
          <w:rFonts w:ascii="Aptos" w:hAnsi="Aptos" w:cs="Arial"/>
          <w:b/>
          <w:color w:val="auto"/>
          <w:sz w:val="24"/>
          <w:szCs w:val="24"/>
        </w:rPr>
        <w:t xml:space="preserve">Otwarcie ofert. </w:t>
      </w:r>
      <w:r w:rsidR="00814982" w:rsidRPr="00F32E49">
        <w:rPr>
          <w:rFonts w:ascii="Aptos" w:hAnsi="Aptos" w:cs="Arial"/>
          <w:b/>
          <w:color w:val="auto"/>
          <w:sz w:val="24"/>
          <w:szCs w:val="24"/>
        </w:rPr>
        <w:t>w</w:t>
      </w:r>
      <w:r w:rsidRPr="00F32E49">
        <w:rPr>
          <w:rFonts w:ascii="Aptos" w:hAnsi="Aptos" w:cs="Arial"/>
          <w:b/>
          <w:color w:val="auto"/>
          <w:sz w:val="24"/>
          <w:szCs w:val="24"/>
        </w:rPr>
        <w:t>arunki odrzucenia</w:t>
      </w:r>
      <w:r w:rsidRPr="00C322FC">
        <w:rPr>
          <w:rFonts w:ascii="Aptos" w:hAnsi="Aptos" w:cs="Arial"/>
          <w:b/>
          <w:color w:val="auto"/>
          <w:sz w:val="24"/>
          <w:szCs w:val="24"/>
        </w:rPr>
        <w:t xml:space="preserve"> ofert</w:t>
      </w:r>
    </w:p>
    <w:p w14:paraId="499EB7DB" w14:textId="24927A7D" w:rsidR="00F90581" w:rsidRPr="00C322FC" w:rsidRDefault="00F90581" w:rsidP="00BE4F4A">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Zamawiający dokona weryfikacji i oceny złożonych ofert pod względem ich formalnej zgodności z treścią zapytania ofertowego.</w:t>
      </w:r>
    </w:p>
    <w:p w14:paraId="322DFAB5" w14:textId="3F6D8332" w:rsidR="00F01DBD" w:rsidRPr="00C322FC" w:rsidRDefault="00F01DBD" w:rsidP="00BE4F4A">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Jeżeli zaoferowana cena wydaje się rażąco niska w stosunku do przedmiotu zamówienia, tj. odbiega o ponad 30% od wartości obliczonej jako średnia arytmetyczna cen wszystkich ofert niepo</w:t>
      </w:r>
      <w:r w:rsidR="005A0F1D" w:rsidRPr="00C322FC">
        <w:rPr>
          <w:rFonts w:ascii="Aptos" w:hAnsi="Aptos" w:cs="Arial"/>
          <w:sz w:val="24"/>
          <w:szCs w:val="24"/>
        </w:rPr>
        <w:t>dlegających odrzuceniu lub budzi</w:t>
      </w:r>
      <w:r w:rsidRPr="00C322FC">
        <w:rPr>
          <w:rFonts w:ascii="Aptos" w:hAnsi="Aptos" w:cs="Arial"/>
          <w:sz w:val="24"/>
          <w:szCs w:val="24"/>
        </w:rPr>
        <w:t xml:space="preserve"> wątpliwości Zamawiającego co do możliwości wykonania przedmiotu zamówienia zgodnie z wymaganiami określonymi w zapytaniu ofertowym, Zamawiający zażąda od Wykonawcy złożenia w wyznaczonym terminie wyjaśnień. Wyjaśnienia przedstawione przez Wykonawcę powinny zawierać dowody dotyczące wyliczenia ceny</w:t>
      </w:r>
      <w:r w:rsidR="00D228AD" w:rsidRPr="00C322FC">
        <w:rPr>
          <w:rFonts w:ascii="Aptos" w:hAnsi="Aptos" w:cs="Arial"/>
          <w:sz w:val="24"/>
          <w:szCs w:val="24"/>
        </w:rPr>
        <w:t>.</w:t>
      </w:r>
      <w:r w:rsidRPr="00C322FC">
        <w:rPr>
          <w:rFonts w:ascii="Aptos" w:hAnsi="Aptos" w:cs="Arial"/>
          <w:sz w:val="24"/>
          <w:szCs w:val="24"/>
        </w:rPr>
        <w:t xml:space="preserve"> Zamawiający ocenia te wyjaśnienia w konsultacji z Wykonawcą.</w:t>
      </w:r>
    </w:p>
    <w:p w14:paraId="2271E082" w14:textId="67A23137" w:rsidR="00F01DBD" w:rsidRPr="00C322FC" w:rsidRDefault="00F01DBD" w:rsidP="00BE4F4A">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Obowiązek wykazania, że oferta nie zawiera rażąco niskiej ceny, spoczywa na Wykonawcy. Zamawiający odrzuca ofertę Wykonawcy, który nie złożył wyjaśnień lub gdy złożone wyjaśnienia wraz z dowodami nie uzasadniają podanej w ofercie ceny lub kosztu.</w:t>
      </w:r>
    </w:p>
    <w:p w14:paraId="69003A7A" w14:textId="77777777" w:rsidR="00F90581" w:rsidRPr="00C322FC" w:rsidRDefault="00F90581" w:rsidP="00BE4F4A">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Oferta zostanie odrzucona, jeśli:</w:t>
      </w:r>
    </w:p>
    <w:p w14:paraId="48D04611" w14:textId="77777777" w:rsidR="00F90581" w:rsidRPr="00C322FC" w:rsidRDefault="00F90581" w:rsidP="00BE4F4A">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jej treść nie odpowiada treści niniejszego zapytania ofertowego,</w:t>
      </w:r>
    </w:p>
    <w:p w14:paraId="791CDBA8" w14:textId="77777777" w:rsidR="00F90581" w:rsidRPr="00C322FC" w:rsidRDefault="00F90581" w:rsidP="00BE4F4A">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zostanie złożona po terminie,</w:t>
      </w:r>
    </w:p>
    <w:p w14:paraId="60A4832B" w14:textId="77777777" w:rsidR="00886B0E" w:rsidRPr="00653A04" w:rsidRDefault="00886B0E" w:rsidP="00886B0E">
      <w:pPr>
        <w:pStyle w:val="Akapitzlist"/>
        <w:numPr>
          <w:ilvl w:val="0"/>
          <w:numId w:val="7"/>
        </w:numPr>
        <w:suppressAutoHyphens/>
        <w:autoSpaceDN w:val="0"/>
        <w:spacing w:after="0" w:line="276" w:lineRule="auto"/>
        <w:contextualSpacing w:val="0"/>
        <w:textAlignment w:val="baseline"/>
        <w:rPr>
          <w:rFonts w:ascii="Aptos" w:hAnsi="Aptos" w:cs="Arial"/>
          <w:sz w:val="24"/>
          <w:szCs w:val="24"/>
        </w:rPr>
      </w:pPr>
      <w:r w:rsidRPr="00653A04">
        <w:rPr>
          <w:rFonts w:ascii="Aptos" w:hAnsi="Aptos" w:cs="Arial"/>
          <w:sz w:val="24"/>
          <w:szCs w:val="24"/>
        </w:rPr>
        <w:t>nie wykazano spełnienia warunków udziału w postępowaniu (Zamawiający oceni spełnienie warunków udziału w postępowaniu przez Wykonawcę stwierdzeniem „spełnia” lub „nie spełnia”),</w:t>
      </w:r>
    </w:p>
    <w:p w14:paraId="690828DC" w14:textId="65417A15" w:rsidR="00F90581" w:rsidRPr="00C322FC" w:rsidRDefault="00F90581" w:rsidP="00BE4F4A">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jej złożenie stanowi czyn nieuczciwej konkurencji w rozumieniu przepisów o</w:t>
      </w:r>
      <w:r w:rsidR="00F83045" w:rsidRPr="00C322FC">
        <w:rPr>
          <w:rFonts w:ascii="Aptos" w:hAnsi="Aptos" w:cs="Arial"/>
          <w:sz w:val="24"/>
          <w:szCs w:val="24"/>
        </w:rPr>
        <w:t> </w:t>
      </w:r>
      <w:r w:rsidRPr="00C322FC">
        <w:rPr>
          <w:rFonts w:ascii="Aptos" w:hAnsi="Aptos" w:cs="Arial"/>
          <w:sz w:val="24"/>
          <w:szCs w:val="24"/>
        </w:rPr>
        <w:t>zwalczaniu nieuczciwej konkurencji,</w:t>
      </w:r>
    </w:p>
    <w:p w14:paraId="7914745B" w14:textId="63709F71" w:rsidR="00F90581" w:rsidRPr="00C322FC" w:rsidRDefault="00F90581" w:rsidP="00BE4F4A">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jest niezgodna z obowiązującymi przepisami prawa,</w:t>
      </w:r>
    </w:p>
    <w:p w14:paraId="72A1B014" w14:textId="3B81336E" w:rsidR="00BD3C9F" w:rsidRPr="00C322FC" w:rsidRDefault="00BD3C9F" w:rsidP="00BE4F4A">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lastRenderedPageBreak/>
        <w:t>zawiera rażąco niską cenę,</w:t>
      </w:r>
    </w:p>
    <w:p w14:paraId="20C0D19A" w14:textId="4130048E" w:rsidR="00F90581" w:rsidRPr="00C322FC" w:rsidRDefault="00F90581" w:rsidP="00BE4F4A">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 xml:space="preserve">jest przygotowana niezgodnie </w:t>
      </w:r>
      <w:r w:rsidR="00D228AD" w:rsidRPr="00C322FC">
        <w:rPr>
          <w:rFonts w:ascii="Aptos" w:hAnsi="Aptos" w:cs="Arial"/>
          <w:sz w:val="24"/>
          <w:szCs w:val="24"/>
        </w:rPr>
        <w:t xml:space="preserve">z zapisami zapytania ofertowego, </w:t>
      </w:r>
      <w:r w:rsidRPr="00C322FC">
        <w:rPr>
          <w:rFonts w:ascii="Aptos" w:hAnsi="Aptos" w:cs="Arial"/>
          <w:sz w:val="24"/>
          <w:szCs w:val="24"/>
        </w:rPr>
        <w:t>np. brak</w:t>
      </w:r>
      <w:r w:rsidR="00455DF2" w:rsidRPr="00C322FC">
        <w:rPr>
          <w:rFonts w:ascii="Aptos" w:hAnsi="Aptos" w:cs="Arial"/>
          <w:sz w:val="24"/>
          <w:szCs w:val="24"/>
        </w:rPr>
        <w:t xml:space="preserve"> wszystkich lub niektórych</w:t>
      </w:r>
      <w:r w:rsidRPr="00C322FC">
        <w:rPr>
          <w:rFonts w:ascii="Aptos" w:hAnsi="Aptos" w:cs="Arial"/>
          <w:sz w:val="24"/>
          <w:szCs w:val="24"/>
        </w:rPr>
        <w:t xml:space="preserve"> załączników, brak podpisów na załącznikach, brak kompletnych danych</w:t>
      </w:r>
      <w:r w:rsidR="00EA1315" w:rsidRPr="00C322FC">
        <w:rPr>
          <w:rFonts w:ascii="Aptos" w:hAnsi="Aptos" w:cs="Arial"/>
          <w:sz w:val="24"/>
          <w:szCs w:val="24"/>
        </w:rPr>
        <w:t xml:space="preserve"> i uzupełnień opisów</w:t>
      </w:r>
      <w:r w:rsidRPr="00C322FC">
        <w:rPr>
          <w:rFonts w:ascii="Aptos" w:hAnsi="Aptos" w:cs="Arial"/>
          <w:sz w:val="24"/>
          <w:szCs w:val="24"/>
        </w:rPr>
        <w:t xml:space="preserve"> w załącznikach, wy</w:t>
      </w:r>
      <w:r w:rsidR="00D228AD" w:rsidRPr="00C322FC">
        <w:rPr>
          <w:rFonts w:ascii="Aptos" w:hAnsi="Aptos" w:cs="Arial"/>
          <w:sz w:val="24"/>
          <w:szCs w:val="24"/>
        </w:rPr>
        <w:t>maganych dodatkowych dokumentów</w:t>
      </w:r>
      <w:r w:rsidRPr="00C322FC">
        <w:rPr>
          <w:rFonts w:ascii="Aptos" w:hAnsi="Aptos" w:cs="Arial"/>
          <w:sz w:val="24"/>
          <w:szCs w:val="24"/>
        </w:rPr>
        <w:t>, a braki nie zostały uzupełnione we wskazanym terminie,</w:t>
      </w:r>
    </w:p>
    <w:p w14:paraId="2987DB1C" w14:textId="6D82B182" w:rsidR="00886B0E" w:rsidRPr="00580C4F" w:rsidRDefault="00886B0E" w:rsidP="009E7CFF">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8A16B0">
        <w:rPr>
          <w:rFonts w:ascii="Aptos" w:hAnsi="Aptos" w:cs="Arial"/>
          <w:sz w:val="24"/>
          <w:szCs w:val="24"/>
        </w:rPr>
        <w:t xml:space="preserve">do oferty złożonej poprzez Bazę Konkurencyjności nie został dołączony Załącznik nr </w:t>
      </w:r>
      <w:r w:rsidR="009E7CFF">
        <w:rPr>
          <w:rFonts w:ascii="Aptos" w:hAnsi="Aptos" w:cs="Arial"/>
          <w:sz w:val="24"/>
          <w:szCs w:val="24"/>
        </w:rPr>
        <w:t>2</w:t>
      </w:r>
      <w:r w:rsidRPr="00580C4F">
        <w:rPr>
          <w:rFonts w:ascii="Aptos" w:hAnsi="Aptos" w:cs="Arial"/>
          <w:sz w:val="24"/>
          <w:szCs w:val="24"/>
        </w:rPr>
        <w:t xml:space="preserve"> – Formularz oferty – kluczowy załącznik, bez którego Zamawiający nie jest w stanie dokonać oceny oferty,</w:t>
      </w:r>
    </w:p>
    <w:p w14:paraId="5BED87FA" w14:textId="77777777" w:rsidR="00886B0E" w:rsidRPr="008A16B0" w:rsidRDefault="00886B0E" w:rsidP="00886B0E">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8A16B0">
        <w:rPr>
          <w:rFonts w:ascii="Aptos" w:hAnsi="Aptos" w:cs="Arial"/>
          <w:sz w:val="24"/>
          <w:szCs w:val="24"/>
        </w:rPr>
        <w:t>zostanie sporządzona na załącznikach niezgodnych z wzorami określonymi przez Zamawiającego,</w:t>
      </w:r>
    </w:p>
    <w:p w14:paraId="4286749C" w14:textId="77777777" w:rsidR="00886B0E" w:rsidRPr="008A16B0" w:rsidRDefault="00886B0E" w:rsidP="00886B0E">
      <w:pPr>
        <w:pStyle w:val="Akapitzlist"/>
        <w:numPr>
          <w:ilvl w:val="0"/>
          <w:numId w:val="7"/>
        </w:numPr>
        <w:suppressAutoHyphens/>
        <w:autoSpaceDN w:val="0"/>
        <w:spacing w:after="0" w:line="320" w:lineRule="exact"/>
        <w:contextualSpacing w:val="0"/>
        <w:textAlignment w:val="baseline"/>
        <w:rPr>
          <w:rFonts w:ascii="Aptos" w:hAnsi="Aptos" w:cs="Arial"/>
          <w:sz w:val="24"/>
          <w:szCs w:val="24"/>
        </w:rPr>
      </w:pPr>
      <w:r w:rsidRPr="008A16B0">
        <w:rPr>
          <w:rFonts w:ascii="Aptos" w:hAnsi="Aptos" w:cs="Arial"/>
          <w:sz w:val="24"/>
          <w:szCs w:val="24"/>
        </w:rPr>
        <w:t>została podpisana przez osobę nieuprawnioną,</w:t>
      </w:r>
    </w:p>
    <w:p w14:paraId="2B401DC8" w14:textId="65478E1F" w:rsidR="00F90581" w:rsidRPr="00C322FC" w:rsidRDefault="00F90581" w:rsidP="00BE4F4A">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C322FC">
        <w:rPr>
          <w:rFonts w:ascii="Aptos" w:eastAsia="Calibri" w:hAnsi="Aptos" w:cs="Arial"/>
          <w:sz w:val="24"/>
          <w:szCs w:val="24"/>
        </w:rPr>
        <w:t xml:space="preserve">Zamawiający może w toku weryfikacji i oceny ofert żądać od Wykonawców </w:t>
      </w:r>
      <w:r w:rsidR="00D228AD" w:rsidRPr="00C322FC">
        <w:rPr>
          <w:rFonts w:ascii="Aptos" w:eastAsia="Calibri" w:hAnsi="Aptos" w:cs="Arial"/>
          <w:sz w:val="24"/>
          <w:szCs w:val="24"/>
        </w:rPr>
        <w:t xml:space="preserve">dodatkowych </w:t>
      </w:r>
      <w:r w:rsidRPr="00C322FC">
        <w:rPr>
          <w:rFonts w:ascii="Aptos" w:eastAsia="Calibri" w:hAnsi="Aptos" w:cs="Arial"/>
          <w:sz w:val="24"/>
          <w:szCs w:val="24"/>
        </w:rPr>
        <w:t>wyjaśnień oraz uzupełnień dokumentów dotyczących treści złożonych ofert.</w:t>
      </w:r>
      <w:r w:rsidRPr="00C322FC">
        <w:rPr>
          <w:rFonts w:ascii="Aptos" w:hAnsi="Aptos" w:cs="Arial"/>
          <w:sz w:val="24"/>
          <w:szCs w:val="24"/>
        </w:rPr>
        <w:t xml:space="preserve"> Zamawiający odrzuci ofertę Wykonawcy, który nie złoży wyjaśnień w wyznaczonym terminie lub jeżeli dokonana ocena wyjaśnień wraz z dostarczonymi dowodami potwierdzi, że oferta zawiera informacje nieprawdziwe lub niemożliwe do udokumentowania.</w:t>
      </w:r>
    </w:p>
    <w:p w14:paraId="55C35A85" w14:textId="77777777" w:rsidR="00F90581" w:rsidRPr="00C322FC" w:rsidRDefault="00F90581" w:rsidP="00BE4F4A">
      <w:pPr>
        <w:pStyle w:val="Standard"/>
        <w:numPr>
          <w:ilvl w:val="0"/>
          <w:numId w:val="6"/>
        </w:numPr>
        <w:shd w:val="clear" w:color="auto" w:fill="FFFFFF"/>
        <w:spacing w:line="320" w:lineRule="exact"/>
        <w:rPr>
          <w:rFonts w:ascii="Aptos" w:eastAsia="Calibri" w:hAnsi="Aptos" w:cs="Arial"/>
          <w:sz w:val="24"/>
          <w:szCs w:val="24"/>
          <w:lang w:eastAsia="en-US"/>
        </w:rPr>
      </w:pPr>
      <w:r w:rsidRPr="00C322FC">
        <w:rPr>
          <w:rFonts w:ascii="Aptos" w:eastAsia="Calibri" w:hAnsi="Aptos" w:cs="Arial"/>
          <w:sz w:val="24"/>
          <w:szCs w:val="24"/>
          <w:lang w:eastAsia="en-US"/>
        </w:rPr>
        <w:t>W przypadku rozbieżności co do kwoty oferty, za cenę oferty Zamawiający przyjmuje kwotę wpisaną słownie.</w:t>
      </w:r>
    </w:p>
    <w:p w14:paraId="42748A7D" w14:textId="77777777" w:rsidR="00F90581" w:rsidRPr="00C322FC" w:rsidRDefault="00F90581" w:rsidP="00BE4F4A">
      <w:pPr>
        <w:pStyle w:val="Akapitzlist"/>
        <w:numPr>
          <w:ilvl w:val="0"/>
          <w:numId w:val="6"/>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Z tytułu odrzucenia oferty Wykonawcom nie przysługują żadne roszczenia przeciw Zamawiającemu.</w:t>
      </w:r>
    </w:p>
    <w:p w14:paraId="0D86FFEF" w14:textId="749A837C" w:rsidR="00605E4B" w:rsidRPr="00C322FC" w:rsidRDefault="00F90581" w:rsidP="00BE4F4A">
      <w:pPr>
        <w:pStyle w:val="Akapitzlist"/>
        <w:numPr>
          <w:ilvl w:val="0"/>
          <w:numId w:val="6"/>
        </w:numPr>
        <w:suppressAutoHyphens/>
        <w:autoSpaceDN w:val="0"/>
        <w:spacing w:after="120" w:line="320" w:lineRule="exact"/>
        <w:ind w:left="714" w:hanging="357"/>
        <w:contextualSpacing w:val="0"/>
        <w:textAlignment w:val="baseline"/>
        <w:rPr>
          <w:rFonts w:ascii="Aptos" w:hAnsi="Aptos" w:cs="Arial"/>
          <w:sz w:val="24"/>
          <w:szCs w:val="24"/>
        </w:rPr>
      </w:pPr>
      <w:r w:rsidRPr="00C322FC">
        <w:rPr>
          <w:rFonts w:ascii="Aptos" w:hAnsi="Aptos" w:cs="Arial"/>
          <w:sz w:val="24"/>
          <w:szCs w:val="24"/>
        </w:rPr>
        <w:t xml:space="preserve">Żadne informacje dotyczące procesu oceny oraz wyboru ofert nie zostaną ujawnione Wykonawcom lub innym osobom, niezaangażowanym w proces oceny i wyboru oferty. </w:t>
      </w:r>
    </w:p>
    <w:p w14:paraId="7FD72A95" w14:textId="53946F28" w:rsidR="00CA5D78" w:rsidRPr="00C322FC" w:rsidRDefault="004E15E2" w:rsidP="00BE4F4A">
      <w:pPr>
        <w:pStyle w:val="Nagwek2"/>
        <w:numPr>
          <w:ilvl w:val="0"/>
          <w:numId w:val="28"/>
        </w:numPr>
        <w:spacing w:before="120" w:line="320" w:lineRule="exact"/>
        <w:ind w:left="1077" w:hanging="357"/>
        <w:rPr>
          <w:rFonts w:ascii="Aptos" w:hAnsi="Aptos" w:cs="Arial"/>
          <w:b/>
          <w:color w:val="auto"/>
          <w:sz w:val="24"/>
          <w:szCs w:val="24"/>
        </w:rPr>
      </w:pPr>
      <w:r w:rsidRPr="00C322FC">
        <w:rPr>
          <w:rFonts w:ascii="Aptos" w:hAnsi="Aptos" w:cs="Arial"/>
          <w:b/>
          <w:color w:val="auto"/>
          <w:sz w:val="24"/>
          <w:szCs w:val="24"/>
        </w:rPr>
        <w:t>Informacje o wykluczeniach</w:t>
      </w:r>
    </w:p>
    <w:p w14:paraId="7C8987CB" w14:textId="327C20F4" w:rsidR="00CA5D78" w:rsidRPr="00C322FC" w:rsidRDefault="00F72CFC" w:rsidP="00BE4F4A">
      <w:pPr>
        <w:pStyle w:val="Akapitzlist"/>
        <w:numPr>
          <w:ilvl w:val="4"/>
          <w:numId w:val="16"/>
        </w:numPr>
        <w:suppressAutoHyphens/>
        <w:autoSpaceDN w:val="0"/>
        <w:spacing w:after="0" w:line="320" w:lineRule="exact"/>
        <w:ind w:left="714" w:hanging="357"/>
        <w:contextualSpacing w:val="0"/>
        <w:textAlignment w:val="baseline"/>
        <w:rPr>
          <w:rFonts w:ascii="Aptos" w:hAnsi="Aptos" w:cs="Arial"/>
          <w:sz w:val="24"/>
          <w:szCs w:val="24"/>
        </w:rPr>
      </w:pPr>
      <w:r w:rsidRPr="00C322FC">
        <w:rPr>
          <w:rFonts w:ascii="Aptos" w:hAnsi="Aptos" w:cs="Arial"/>
          <w:sz w:val="24"/>
          <w:szCs w:val="24"/>
        </w:rPr>
        <w:t xml:space="preserve"> </w:t>
      </w:r>
      <w:r w:rsidR="00CA5D78" w:rsidRPr="00C322FC">
        <w:rPr>
          <w:rFonts w:ascii="Aptos" w:hAnsi="Aptos" w:cs="Arial"/>
          <w:sz w:val="24"/>
          <w:szCs w:val="24"/>
        </w:rPr>
        <w:t>Z udziału w postępowaniu wykluczone są podmioty powiązane osobowo i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w:t>
      </w:r>
      <w:r w:rsidR="00B41A17">
        <w:rPr>
          <w:rFonts w:ascii="Aptos" w:hAnsi="Aptos" w:cs="Arial"/>
          <w:sz w:val="24"/>
          <w:szCs w:val="24"/>
        </w:rPr>
        <w:t xml:space="preserve"> </w:t>
      </w:r>
      <w:r w:rsidR="00CA5D78" w:rsidRPr="00C322FC">
        <w:rPr>
          <w:rFonts w:ascii="Aptos" w:hAnsi="Aptos" w:cs="Arial"/>
          <w:sz w:val="24"/>
          <w:szCs w:val="24"/>
        </w:rPr>
        <w:t>przeprowadzeniem procedury wyboru Wykonawcy a Wykonawcą, polegające w szczególności na:</w:t>
      </w:r>
    </w:p>
    <w:p w14:paraId="33A8B116" w14:textId="1B04E787" w:rsidR="00616E7F" w:rsidRPr="00C322FC" w:rsidRDefault="00616E7F" w:rsidP="00BE4F4A">
      <w:pPr>
        <w:pStyle w:val="Akapitzlist"/>
        <w:numPr>
          <w:ilvl w:val="0"/>
          <w:numId w:val="24"/>
        </w:numPr>
        <w:spacing w:after="0" w:line="320" w:lineRule="exact"/>
        <w:contextualSpacing w:val="0"/>
        <w:rPr>
          <w:rFonts w:ascii="Aptos" w:hAnsi="Aptos" w:cs="Arial"/>
          <w:sz w:val="24"/>
          <w:szCs w:val="24"/>
        </w:rPr>
      </w:pPr>
      <w:r w:rsidRPr="00C322FC">
        <w:rPr>
          <w:rFonts w:ascii="Aptos" w:hAnsi="Aptos" w:cs="Arial"/>
          <w:sz w:val="24"/>
          <w:szCs w:val="24"/>
        </w:rPr>
        <w:t>uczestniczeniu w spółce jako wspólnik spółki cywilnej lub spółki osobowej, posiadaniu co najmniej 10% udziałów lub akcji (o ile niższy próg nie wynika z przepisów prawa), pełnieniu funkcji członka organu nadzorczego lub zarządzającego, prokurenta, pełnomocnika,</w:t>
      </w:r>
    </w:p>
    <w:p w14:paraId="08092A4E" w14:textId="7BB73803" w:rsidR="00616E7F" w:rsidRPr="00C322FC" w:rsidRDefault="00616E7F" w:rsidP="00BE4F4A">
      <w:pPr>
        <w:pStyle w:val="Akapitzlist"/>
        <w:numPr>
          <w:ilvl w:val="0"/>
          <w:numId w:val="24"/>
        </w:numPr>
        <w:spacing w:after="0" w:line="320" w:lineRule="exact"/>
        <w:contextualSpacing w:val="0"/>
        <w:rPr>
          <w:rFonts w:ascii="Aptos" w:hAnsi="Aptos" w:cs="Arial"/>
          <w:sz w:val="24"/>
          <w:szCs w:val="24"/>
        </w:rPr>
      </w:pPr>
      <w:r w:rsidRPr="00C322FC">
        <w:rPr>
          <w:rFonts w:ascii="Aptos" w:hAnsi="Aptos" w:cs="Arial"/>
          <w:sz w:val="24"/>
          <w:szCs w:val="24"/>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t>
      </w:r>
      <w:r w:rsidR="00B41A17">
        <w:rPr>
          <w:rFonts w:ascii="Aptos" w:hAnsi="Aptos" w:cs="Arial"/>
          <w:sz w:val="24"/>
          <w:szCs w:val="24"/>
        </w:rPr>
        <w:t>W</w:t>
      </w:r>
      <w:r w:rsidRPr="00C322FC">
        <w:rPr>
          <w:rFonts w:ascii="Aptos" w:hAnsi="Aptos" w:cs="Arial"/>
          <w:sz w:val="24"/>
          <w:szCs w:val="24"/>
        </w:rPr>
        <w:t xml:space="preserve">ykonawcą, jego zastępcą prawnym lub członkami organów zarządzających lub organów nadzorczych </w:t>
      </w:r>
      <w:r w:rsidR="00B41A17">
        <w:rPr>
          <w:rFonts w:ascii="Aptos" w:hAnsi="Aptos" w:cs="Arial"/>
          <w:sz w:val="24"/>
          <w:szCs w:val="24"/>
        </w:rPr>
        <w:t>W</w:t>
      </w:r>
      <w:r w:rsidRPr="00C322FC">
        <w:rPr>
          <w:rFonts w:ascii="Aptos" w:hAnsi="Aptos" w:cs="Arial"/>
          <w:sz w:val="24"/>
          <w:szCs w:val="24"/>
        </w:rPr>
        <w:t>ykonawców ubiegających się o udzielenie zamówienia,</w:t>
      </w:r>
    </w:p>
    <w:p w14:paraId="479E8647" w14:textId="789EE575" w:rsidR="00BE50B0" w:rsidRPr="00C322FC" w:rsidRDefault="00616E7F" w:rsidP="00BE4F4A">
      <w:pPr>
        <w:pStyle w:val="Akapitzlist"/>
        <w:numPr>
          <w:ilvl w:val="0"/>
          <w:numId w:val="24"/>
        </w:numPr>
        <w:spacing w:after="0" w:line="320" w:lineRule="exact"/>
        <w:contextualSpacing w:val="0"/>
        <w:rPr>
          <w:rFonts w:ascii="Aptos" w:hAnsi="Aptos" w:cs="Arial"/>
          <w:sz w:val="24"/>
          <w:szCs w:val="24"/>
        </w:rPr>
      </w:pPr>
      <w:r w:rsidRPr="00C322FC">
        <w:rPr>
          <w:rFonts w:ascii="Aptos" w:hAnsi="Aptos" w:cs="Arial"/>
          <w:sz w:val="24"/>
          <w:szCs w:val="24"/>
        </w:rPr>
        <w:lastRenderedPageBreak/>
        <w:t xml:space="preserve">pozostawaniu z </w:t>
      </w:r>
      <w:r w:rsidR="00B41A17">
        <w:rPr>
          <w:rFonts w:ascii="Aptos" w:hAnsi="Aptos" w:cs="Arial"/>
          <w:sz w:val="24"/>
          <w:szCs w:val="24"/>
        </w:rPr>
        <w:t>W</w:t>
      </w:r>
      <w:r w:rsidRPr="00C322FC">
        <w:rPr>
          <w:rFonts w:ascii="Aptos" w:hAnsi="Aptos" w:cs="Arial"/>
          <w:sz w:val="24"/>
          <w:szCs w:val="24"/>
        </w:rPr>
        <w:t>ykonawcą w takim stosunku prawnym lub faktycznym, że istnieje uzasadniona wątpliwość co do ich bezstronności lub niezależności w związku z postępowaniem o udzielenie zamówienia</w:t>
      </w:r>
      <w:bookmarkStart w:id="31" w:name="_Hlk164430581"/>
      <w:r w:rsidR="00BE50B0" w:rsidRPr="00C322FC">
        <w:rPr>
          <w:rFonts w:ascii="Aptos" w:hAnsi="Aptos" w:cs="Arial"/>
          <w:sz w:val="24"/>
          <w:szCs w:val="24"/>
        </w:rPr>
        <w:t xml:space="preserve">. </w:t>
      </w:r>
    </w:p>
    <w:p w14:paraId="136C00BC" w14:textId="582D2A3D" w:rsidR="00A4265A" w:rsidRPr="00C322FC" w:rsidRDefault="00A4265A" w:rsidP="00BE4F4A">
      <w:pPr>
        <w:pStyle w:val="Akapitzlist"/>
        <w:spacing w:after="0" w:line="320" w:lineRule="exact"/>
        <w:ind w:left="1080"/>
        <w:contextualSpacing w:val="0"/>
        <w:rPr>
          <w:rFonts w:ascii="Aptos" w:hAnsi="Aptos" w:cs="Arial"/>
          <w:sz w:val="24"/>
          <w:szCs w:val="24"/>
        </w:rPr>
      </w:pPr>
      <w:r w:rsidRPr="00C322FC">
        <w:rPr>
          <w:rFonts w:ascii="Aptos" w:hAnsi="Aptos" w:cs="Arial"/>
          <w:sz w:val="24"/>
          <w:szCs w:val="24"/>
        </w:rPr>
        <w:t xml:space="preserve">W tym celu Wykonawca zobowiązany jest do złożenia wraz z ofertą </w:t>
      </w:r>
      <w:r w:rsidRPr="00C322FC">
        <w:rPr>
          <w:rFonts w:ascii="Aptos" w:hAnsi="Aptos" w:cs="Arial"/>
          <w:b/>
          <w:sz w:val="24"/>
          <w:szCs w:val="24"/>
        </w:rPr>
        <w:t>Załącznika nr</w:t>
      </w:r>
      <w:r w:rsidR="00EF29D1" w:rsidRPr="00C322FC">
        <w:rPr>
          <w:rFonts w:ascii="Aptos" w:hAnsi="Aptos" w:cs="Arial"/>
          <w:b/>
          <w:sz w:val="24"/>
          <w:szCs w:val="24"/>
        </w:rPr>
        <w:t xml:space="preserve"> 3</w:t>
      </w:r>
      <w:r w:rsidRPr="00C322FC">
        <w:rPr>
          <w:rFonts w:ascii="Aptos" w:hAnsi="Aptos" w:cs="Arial"/>
          <w:sz w:val="24"/>
          <w:szCs w:val="24"/>
        </w:rPr>
        <w:t xml:space="preserve"> do </w:t>
      </w:r>
      <w:r w:rsidR="00FF7353" w:rsidRPr="00C322FC">
        <w:rPr>
          <w:rFonts w:ascii="Aptos" w:hAnsi="Aptos" w:cs="Arial"/>
          <w:sz w:val="24"/>
          <w:szCs w:val="24"/>
        </w:rPr>
        <w:t>Z</w:t>
      </w:r>
      <w:r w:rsidRPr="00C322FC">
        <w:rPr>
          <w:rFonts w:ascii="Aptos" w:hAnsi="Aptos" w:cs="Arial"/>
          <w:sz w:val="24"/>
          <w:szCs w:val="24"/>
        </w:rPr>
        <w:t>apytania ofertowego. Brak złożenia załącznika skutkować będzie wykluczeniem Wykonawcy.</w:t>
      </w:r>
      <w:bookmarkEnd w:id="31"/>
    </w:p>
    <w:p w14:paraId="0E512BB1" w14:textId="77777777" w:rsidR="00886B0E" w:rsidRDefault="00A4265A" w:rsidP="00886B0E">
      <w:pPr>
        <w:pStyle w:val="Akapitzlist"/>
        <w:numPr>
          <w:ilvl w:val="4"/>
          <w:numId w:val="16"/>
        </w:numPr>
        <w:spacing w:after="0" w:line="320" w:lineRule="exact"/>
        <w:ind w:left="714" w:hanging="357"/>
        <w:contextualSpacing w:val="0"/>
        <w:rPr>
          <w:rFonts w:ascii="Aptos" w:hAnsi="Aptos" w:cs="Arial"/>
          <w:sz w:val="24"/>
          <w:szCs w:val="24"/>
        </w:rPr>
      </w:pPr>
      <w:r w:rsidRPr="00C322FC">
        <w:rPr>
          <w:rFonts w:ascii="Aptos" w:hAnsi="Aptos" w:cs="Arial"/>
          <w:sz w:val="24"/>
          <w:szCs w:val="24"/>
        </w:rPr>
        <w:t>Z udziału w postepowaniu wykluczone są podmioty, które w bezpośredni lub pośredni sposób wspierają działania wojenne Federacji Rosyjskiej lub są za nie odpowiedzialne.</w:t>
      </w:r>
    </w:p>
    <w:p w14:paraId="6763F6F3" w14:textId="611BCBD3" w:rsidR="00A4265A" w:rsidRPr="00580C4F" w:rsidRDefault="00886B0E" w:rsidP="00580C4F">
      <w:pPr>
        <w:spacing w:after="0" w:line="320" w:lineRule="exact"/>
        <w:ind w:left="357"/>
        <w:rPr>
          <w:rFonts w:ascii="Aptos" w:hAnsi="Aptos" w:cs="Arial"/>
          <w:sz w:val="24"/>
          <w:szCs w:val="24"/>
        </w:rPr>
      </w:pPr>
      <w:r w:rsidRPr="00580C4F">
        <w:rPr>
          <w:rFonts w:ascii="Aptos" w:hAnsi="Aptos" w:cs="Arial"/>
          <w:sz w:val="24"/>
          <w:szCs w:val="24"/>
        </w:rPr>
        <w:t xml:space="preserve">W tym celu Wykonawca zobowiązany jest do złożenia oświadczenia na </w:t>
      </w:r>
      <w:r w:rsidRPr="00580C4F">
        <w:rPr>
          <w:rFonts w:ascii="Aptos" w:hAnsi="Aptos" w:cs="Arial"/>
          <w:b/>
          <w:sz w:val="24"/>
          <w:szCs w:val="24"/>
        </w:rPr>
        <w:t xml:space="preserve">Załączniku nr </w:t>
      </w:r>
      <w:r w:rsidR="007C10EB">
        <w:rPr>
          <w:rFonts w:ascii="Aptos" w:hAnsi="Aptos" w:cs="Arial"/>
          <w:b/>
          <w:sz w:val="24"/>
          <w:szCs w:val="24"/>
        </w:rPr>
        <w:t>2</w:t>
      </w:r>
      <w:r w:rsidRPr="00580C4F">
        <w:rPr>
          <w:rFonts w:ascii="Aptos" w:hAnsi="Aptos" w:cs="Arial"/>
          <w:sz w:val="24"/>
          <w:szCs w:val="24"/>
        </w:rPr>
        <w:t xml:space="preserve"> do zapytania ofertowego. Brak złożenia załącznika skutkować będzie wykluczeniem Wykonawcy.</w:t>
      </w:r>
    </w:p>
    <w:p w14:paraId="2FB7C0DC" w14:textId="1D2BA322" w:rsidR="00AA6B27" w:rsidRPr="00C322FC" w:rsidRDefault="00B97215" w:rsidP="00BE4F4A">
      <w:pPr>
        <w:pStyle w:val="Nagwek2"/>
        <w:numPr>
          <w:ilvl w:val="0"/>
          <w:numId w:val="28"/>
        </w:numPr>
        <w:spacing w:before="120" w:line="320" w:lineRule="exact"/>
        <w:ind w:left="1077" w:hanging="357"/>
        <w:rPr>
          <w:rFonts w:ascii="Aptos" w:hAnsi="Aptos" w:cs="Arial"/>
          <w:b/>
          <w:color w:val="auto"/>
          <w:sz w:val="24"/>
          <w:szCs w:val="24"/>
        </w:rPr>
      </w:pPr>
      <w:r w:rsidRPr="00C322FC">
        <w:rPr>
          <w:rFonts w:ascii="Aptos" w:hAnsi="Aptos" w:cs="Arial"/>
          <w:b/>
          <w:color w:val="auto"/>
          <w:sz w:val="24"/>
          <w:szCs w:val="24"/>
        </w:rPr>
        <w:t>Kryteria oceny ofert</w:t>
      </w:r>
    </w:p>
    <w:p w14:paraId="376E8C5E" w14:textId="77777777" w:rsidR="009044B9" w:rsidRPr="00C322FC" w:rsidRDefault="009044B9" w:rsidP="00BE4F4A">
      <w:pPr>
        <w:pStyle w:val="Akapitzlist"/>
        <w:numPr>
          <w:ilvl w:val="0"/>
          <w:numId w:val="12"/>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Ocenie będą podlegały ofert</w:t>
      </w:r>
      <w:r w:rsidR="00A46A5D" w:rsidRPr="00C322FC">
        <w:rPr>
          <w:rFonts w:ascii="Aptos" w:hAnsi="Aptos" w:cs="Arial"/>
          <w:sz w:val="24"/>
          <w:szCs w:val="24"/>
        </w:rPr>
        <w:t>y, które</w:t>
      </w:r>
      <w:r w:rsidR="00FD66BA" w:rsidRPr="00C322FC">
        <w:rPr>
          <w:rFonts w:ascii="Aptos" w:hAnsi="Aptos" w:cs="Arial"/>
          <w:sz w:val="24"/>
          <w:szCs w:val="24"/>
        </w:rPr>
        <w:t>:</w:t>
      </w:r>
    </w:p>
    <w:p w14:paraId="270BC0D3" w14:textId="77777777" w:rsidR="009044B9" w:rsidRPr="00C322FC" w:rsidRDefault="00A46A5D" w:rsidP="00BE4F4A">
      <w:pPr>
        <w:pStyle w:val="Akapitzlist"/>
        <w:numPr>
          <w:ilvl w:val="1"/>
          <w:numId w:val="11"/>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 xml:space="preserve">zostały </w:t>
      </w:r>
      <w:r w:rsidR="009044B9" w:rsidRPr="00C322FC">
        <w:rPr>
          <w:rFonts w:ascii="Aptos" w:hAnsi="Aptos" w:cs="Arial"/>
          <w:sz w:val="24"/>
          <w:szCs w:val="24"/>
        </w:rPr>
        <w:t>złożone przez Wykonawców, którzy spełniają warunki udziału w postępowaniu</w:t>
      </w:r>
      <w:r w:rsidR="004D2FC3" w:rsidRPr="00C322FC">
        <w:rPr>
          <w:rFonts w:ascii="Aptos" w:hAnsi="Aptos" w:cs="Arial"/>
          <w:sz w:val="24"/>
          <w:szCs w:val="24"/>
        </w:rPr>
        <w:t>;</w:t>
      </w:r>
    </w:p>
    <w:p w14:paraId="08F12DDB" w14:textId="77777777" w:rsidR="004D2FC3" w:rsidRPr="00C322FC" w:rsidRDefault="009044B9" w:rsidP="00BE4F4A">
      <w:pPr>
        <w:pStyle w:val="Akapitzlist"/>
        <w:numPr>
          <w:ilvl w:val="1"/>
          <w:numId w:val="11"/>
        </w:numPr>
        <w:suppressAutoHyphens/>
        <w:autoSpaceDN w:val="0"/>
        <w:spacing w:after="0" w:line="320" w:lineRule="exact"/>
        <w:contextualSpacing w:val="0"/>
        <w:textAlignment w:val="baseline"/>
        <w:rPr>
          <w:rFonts w:ascii="Aptos" w:hAnsi="Aptos" w:cs="Arial"/>
          <w:sz w:val="24"/>
          <w:szCs w:val="24"/>
        </w:rPr>
      </w:pPr>
      <w:r w:rsidRPr="00C322FC">
        <w:rPr>
          <w:rFonts w:ascii="Aptos" w:hAnsi="Aptos" w:cs="Arial"/>
          <w:sz w:val="24"/>
          <w:szCs w:val="24"/>
        </w:rPr>
        <w:t>nie zostały odrzucone.</w:t>
      </w:r>
    </w:p>
    <w:p w14:paraId="0773EAF9" w14:textId="2ACFC805" w:rsidR="00DF45F1" w:rsidRPr="00C322FC" w:rsidRDefault="009044B9" w:rsidP="00BE4F4A">
      <w:pPr>
        <w:pStyle w:val="Akapitzlist"/>
        <w:numPr>
          <w:ilvl w:val="0"/>
          <w:numId w:val="12"/>
        </w:numPr>
        <w:suppressAutoHyphens/>
        <w:autoSpaceDN w:val="0"/>
        <w:spacing w:after="120" w:line="320" w:lineRule="exact"/>
        <w:ind w:left="714" w:hanging="357"/>
        <w:contextualSpacing w:val="0"/>
        <w:textAlignment w:val="baseline"/>
        <w:rPr>
          <w:rFonts w:ascii="Aptos" w:hAnsi="Aptos" w:cs="Arial"/>
          <w:sz w:val="24"/>
          <w:szCs w:val="24"/>
        </w:rPr>
      </w:pPr>
      <w:r w:rsidRPr="00C322FC">
        <w:rPr>
          <w:rFonts w:ascii="Aptos" w:hAnsi="Aptos" w:cs="Arial"/>
          <w:sz w:val="24"/>
          <w:szCs w:val="24"/>
        </w:rPr>
        <w:t>Ocena ofert zostanie dokonana w oparciu o następujące kryteri</w:t>
      </w:r>
      <w:r w:rsidR="00AE6907" w:rsidRPr="00C322FC">
        <w:rPr>
          <w:rFonts w:ascii="Aptos" w:hAnsi="Aptos" w:cs="Arial"/>
          <w:sz w:val="24"/>
          <w:szCs w:val="24"/>
        </w:rPr>
        <w:t>um:</w:t>
      </w:r>
    </w:p>
    <w:p w14:paraId="6C86A92A" w14:textId="6C7BF52E" w:rsidR="00CA5D78" w:rsidRPr="00C322FC" w:rsidRDefault="00AA6B27" w:rsidP="00BE4F4A">
      <w:pPr>
        <w:pStyle w:val="Akapitzlist"/>
        <w:numPr>
          <w:ilvl w:val="0"/>
          <w:numId w:val="22"/>
        </w:numPr>
        <w:spacing w:after="0" w:line="320" w:lineRule="exact"/>
        <w:contextualSpacing w:val="0"/>
        <w:rPr>
          <w:rFonts w:ascii="Aptos" w:hAnsi="Aptos" w:cs="Arial"/>
          <w:b/>
          <w:sz w:val="24"/>
          <w:szCs w:val="24"/>
        </w:rPr>
      </w:pPr>
      <w:bookmarkStart w:id="32" w:name="_Hlk165297444"/>
      <w:r w:rsidRPr="00C322FC">
        <w:rPr>
          <w:rFonts w:ascii="Aptos" w:hAnsi="Aptos" w:cs="Arial"/>
          <w:b/>
          <w:sz w:val="24"/>
          <w:szCs w:val="24"/>
        </w:rPr>
        <w:t xml:space="preserve">Kryterium </w:t>
      </w:r>
      <w:r w:rsidR="002807C2" w:rsidRPr="00C322FC">
        <w:rPr>
          <w:rFonts w:ascii="Aptos" w:hAnsi="Aptos" w:cs="Arial"/>
          <w:b/>
          <w:sz w:val="24"/>
          <w:szCs w:val="24"/>
        </w:rPr>
        <w:t xml:space="preserve">„Cena” - </w:t>
      </w:r>
      <w:r w:rsidR="002C3DB5" w:rsidRPr="00C322FC">
        <w:rPr>
          <w:rFonts w:ascii="Aptos" w:hAnsi="Aptos" w:cs="Arial"/>
          <w:b/>
          <w:sz w:val="24"/>
          <w:szCs w:val="24"/>
        </w:rPr>
        <w:t>c</w:t>
      </w:r>
      <w:r w:rsidR="001A49F7" w:rsidRPr="00C322FC">
        <w:rPr>
          <w:rFonts w:ascii="Aptos" w:hAnsi="Aptos" w:cs="Arial"/>
          <w:b/>
          <w:sz w:val="24"/>
          <w:szCs w:val="24"/>
        </w:rPr>
        <w:t xml:space="preserve">ena brutto </w:t>
      </w:r>
      <w:r w:rsidR="008D565B" w:rsidRPr="00C322FC">
        <w:rPr>
          <w:rFonts w:ascii="Aptos" w:hAnsi="Aptos" w:cs="Arial"/>
          <w:b/>
          <w:sz w:val="24"/>
          <w:szCs w:val="24"/>
        </w:rPr>
        <w:t xml:space="preserve">zaoferowana przez Wykonawcę </w:t>
      </w:r>
      <w:r w:rsidRPr="00C322FC">
        <w:rPr>
          <w:rFonts w:ascii="Aptos" w:hAnsi="Aptos" w:cs="Arial"/>
          <w:sz w:val="24"/>
          <w:szCs w:val="24"/>
        </w:rPr>
        <w:t xml:space="preserve">– </w:t>
      </w:r>
      <w:r w:rsidRPr="00C322FC">
        <w:rPr>
          <w:rFonts w:ascii="Aptos" w:hAnsi="Aptos" w:cs="Arial"/>
          <w:b/>
          <w:sz w:val="24"/>
          <w:szCs w:val="24"/>
        </w:rPr>
        <w:t xml:space="preserve">max </w:t>
      </w:r>
      <w:r w:rsidR="00AE6907" w:rsidRPr="00C322FC">
        <w:rPr>
          <w:rFonts w:ascii="Aptos" w:hAnsi="Aptos" w:cs="Arial"/>
          <w:b/>
          <w:sz w:val="24"/>
          <w:szCs w:val="24"/>
        </w:rPr>
        <w:t>10</w:t>
      </w:r>
      <w:r w:rsidR="00F947A7" w:rsidRPr="00C322FC">
        <w:rPr>
          <w:rFonts w:ascii="Aptos" w:hAnsi="Aptos" w:cs="Arial"/>
          <w:b/>
          <w:sz w:val="24"/>
          <w:szCs w:val="24"/>
        </w:rPr>
        <w:t>0</w:t>
      </w:r>
      <w:r w:rsidRPr="00C322FC">
        <w:rPr>
          <w:rFonts w:ascii="Aptos" w:hAnsi="Aptos" w:cs="Arial"/>
          <w:b/>
          <w:sz w:val="24"/>
          <w:szCs w:val="24"/>
        </w:rPr>
        <w:t xml:space="preserve"> pkt (waga </w:t>
      </w:r>
      <w:r w:rsidR="00AE6907" w:rsidRPr="00C322FC">
        <w:rPr>
          <w:rFonts w:ascii="Aptos" w:hAnsi="Aptos" w:cs="Arial"/>
          <w:b/>
          <w:sz w:val="24"/>
          <w:szCs w:val="24"/>
        </w:rPr>
        <w:t>10</w:t>
      </w:r>
      <w:r w:rsidR="003936F6" w:rsidRPr="00C322FC">
        <w:rPr>
          <w:rFonts w:ascii="Aptos" w:hAnsi="Aptos" w:cs="Arial"/>
          <w:b/>
          <w:sz w:val="24"/>
          <w:szCs w:val="24"/>
        </w:rPr>
        <w:t>0</w:t>
      </w:r>
      <w:r w:rsidRPr="00C322FC">
        <w:rPr>
          <w:rFonts w:ascii="Aptos" w:hAnsi="Aptos" w:cs="Arial"/>
          <w:b/>
          <w:sz w:val="24"/>
          <w:szCs w:val="24"/>
        </w:rPr>
        <w:t>%);</w:t>
      </w:r>
    </w:p>
    <w:p w14:paraId="0514ACF1" w14:textId="4CD746CD" w:rsidR="00AA6B27" w:rsidRPr="00C322FC" w:rsidRDefault="00AA6B27" w:rsidP="00BE4F4A">
      <w:pPr>
        <w:pStyle w:val="Akapitzlist"/>
        <w:spacing w:after="0" w:line="320" w:lineRule="exact"/>
        <w:ind w:left="1276"/>
        <w:contextualSpacing w:val="0"/>
        <w:rPr>
          <w:rFonts w:ascii="Aptos" w:hAnsi="Aptos" w:cs="Arial"/>
          <w:b/>
          <w:sz w:val="24"/>
          <w:szCs w:val="24"/>
        </w:rPr>
      </w:pPr>
      <w:r w:rsidRPr="00C322FC">
        <w:rPr>
          <w:rFonts w:ascii="Aptos" w:hAnsi="Aptos" w:cs="Arial"/>
          <w:sz w:val="24"/>
          <w:szCs w:val="24"/>
        </w:rPr>
        <w:t>Kryterium cena, gdzie oferty zostaną ocenione przelicznikiem P</w:t>
      </w:r>
      <w:r w:rsidR="00425969" w:rsidRPr="00C322FC">
        <w:rPr>
          <w:rFonts w:ascii="Aptos" w:hAnsi="Aptos" w:cs="Arial"/>
          <w:sz w:val="24"/>
          <w:szCs w:val="24"/>
        </w:rPr>
        <w:t>C</w:t>
      </w:r>
      <w:r w:rsidRPr="00C322FC">
        <w:rPr>
          <w:rFonts w:ascii="Aptos" w:hAnsi="Aptos" w:cs="Arial"/>
          <w:sz w:val="24"/>
          <w:szCs w:val="24"/>
        </w:rPr>
        <w:t>=</w:t>
      </w:r>
      <w:r w:rsidR="0065035B" w:rsidRPr="00C322FC">
        <w:rPr>
          <w:rFonts w:ascii="Aptos" w:hAnsi="Aptos" w:cs="Arial"/>
          <w:sz w:val="24"/>
          <w:szCs w:val="24"/>
        </w:rPr>
        <w:t xml:space="preserve"> (</w:t>
      </w:r>
      <w:r w:rsidRPr="00C322FC">
        <w:rPr>
          <w:rFonts w:ascii="Aptos" w:hAnsi="Aptos" w:cs="Arial"/>
          <w:sz w:val="24"/>
          <w:szCs w:val="24"/>
        </w:rPr>
        <w:t>Cn/Co</w:t>
      </w:r>
      <w:r w:rsidR="0065035B" w:rsidRPr="00C322FC">
        <w:rPr>
          <w:rFonts w:ascii="Aptos" w:hAnsi="Aptos" w:cs="Arial"/>
          <w:sz w:val="24"/>
          <w:szCs w:val="24"/>
        </w:rPr>
        <w:t>)</w:t>
      </w:r>
      <w:r w:rsidRPr="00C322FC">
        <w:rPr>
          <w:rFonts w:ascii="Aptos" w:hAnsi="Aptos" w:cs="Arial"/>
          <w:sz w:val="24"/>
          <w:szCs w:val="24"/>
        </w:rPr>
        <w:t xml:space="preserve"> x </w:t>
      </w:r>
      <w:r w:rsidR="00AE6907" w:rsidRPr="00C322FC">
        <w:rPr>
          <w:rFonts w:ascii="Aptos" w:hAnsi="Aptos" w:cs="Arial"/>
          <w:sz w:val="24"/>
          <w:szCs w:val="24"/>
        </w:rPr>
        <w:t>10</w:t>
      </w:r>
      <w:r w:rsidR="00CA1B4D" w:rsidRPr="00C322FC">
        <w:rPr>
          <w:rFonts w:ascii="Aptos" w:hAnsi="Aptos" w:cs="Arial"/>
          <w:sz w:val="24"/>
          <w:szCs w:val="24"/>
        </w:rPr>
        <w:t>0</w:t>
      </w:r>
      <w:r w:rsidRPr="00C322FC">
        <w:rPr>
          <w:rFonts w:ascii="Aptos" w:hAnsi="Aptos" w:cs="Arial"/>
          <w:sz w:val="24"/>
          <w:szCs w:val="24"/>
        </w:rPr>
        <w:t xml:space="preserve"> pkt</w:t>
      </w:r>
    </w:p>
    <w:p w14:paraId="76821A5C" w14:textId="27E46F23" w:rsidR="00DF45F1" w:rsidRPr="00C322FC" w:rsidRDefault="00AA6B27" w:rsidP="00BE4F4A">
      <w:pPr>
        <w:pStyle w:val="Akapitzlist"/>
        <w:spacing w:after="120" w:line="320" w:lineRule="exact"/>
        <w:ind w:left="1276"/>
        <w:contextualSpacing w:val="0"/>
        <w:rPr>
          <w:rFonts w:ascii="Aptos" w:hAnsi="Aptos" w:cs="Arial"/>
          <w:sz w:val="24"/>
          <w:szCs w:val="24"/>
        </w:rPr>
      </w:pPr>
      <w:r w:rsidRPr="00C322FC">
        <w:rPr>
          <w:rFonts w:ascii="Aptos" w:hAnsi="Aptos" w:cs="Arial"/>
          <w:sz w:val="24"/>
          <w:szCs w:val="24"/>
        </w:rPr>
        <w:t>P</w:t>
      </w:r>
      <w:r w:rsidR="00425969" w:rsidRPr="00C322FC">
        <w:rPr>
          <w:rFonts w:ascii="Aptos" w:hAnsi="Aptos" w:cs="Arial"/>
          <w:sz w:val="24"/>
          <w:szCs w:val="24"/>
        </w:rPr>
        <w:t>C</w:t>
      </w:r>
      <w:r w:rsidRPr="00C322FC">
        <w:rPr>
          <w:rFonts w:ascii="Aptos" w:hAnsi="Aptos" w:cs="Arial"/>
          <w:sz w:val="24"/>
          <w:szCs w:val="24"/>
        </w:rPr>
        <w:t xml:space="preserve"> – liczba otrzymanych punktów, Cn – najniższa cena brutto, Co – cena brutto oferty </w:t>
      </w:r>
      <w:r w:rsidR="002C3DB5" w:rsidRPr="00C322FC">
        <w:rPr>
          <w:rFonts w:ascii="Aptos" w:hAnsi="Aptos" w:cs="Arial"/>
          <w:sz w:val="24"/>
          <w:szCs w:val="24"/>
        </w:rPr>
        <w:t>ocenianej.</w:t>
      </w:r>
    </w:p>
    <w:bookmarkEnd w:id="32"/>
    <w:p w14:paraId="5076C6A9" w14:textId="6B45ABA8" w:rsidR="006066E1" w:rsidRPr="00C322FC" w:rsidRDefault="006066E1" w:rsidP="00BE4F4A">
      <w:pPr>
        <w:pStyle w:val="Akapitzlist"/>
        <w:numPr>
          <w:ilvl w:val="0"/>
          <w:numId w:val="12"/>
        </w:numPr>
        <w:spacing w:after="0" w:line="320" w:lineRule="exact"/>
        <w:contextualSpacing w:val="0"/>
        <w:rPr>
          <w:rFonts w:ascii="Aptos" w:hAnsi="Aptos" w:cs="Arial"/>
          <w:sz w:val="24"/>
          <w:szCs w:val="24"/>
        </w:rPr>
      </w:pPr>
      <w:r w:rsidRPr="00C322FC">
        <w:rPr>
          <w:rFonts w:ascii="Aptos" w:hAnsi="Aptos" w:cs="Arial"/>
          <w:sz w:val="24"/>
          <w:szCs w:val="24"/>
        </w:rPr>
        <w:t>Wykonawca może uzyskać maksymalnie 100 pkt</w:t>
      </w:r>
      <w:r w:rsidR="00773F6D" w:rsidRPr="00C322FC">
        <w:rPr>
          <w:rFonts w:ascii="Aptos" w:hAnsi="Aptos" w:cs="Arial"/>
          <w:sz w:val="24"/>
          <w:szCs w:val="24"/>
        </w:rPr>
        <w:t>.</w:t>
      </w:r>
    </w:p>
    <w:p w14:paraId="34425AE2" w14:textId="1C039C39" w:rsidR="001F3816" w:rsidRPr="00C322FC" w:rsidRDefault="001F3816" w:rsidP="00BE4F4A">
      <w:pPr>
        <w:pStyle w:val="Akapitzlist"/>
        <w:numPr>
          <w:ilvl w:val="0"/>
          <w:numId w:val="12"/>
        </w:numPr>
        <w:spacing w:after="0" w:line="320" w:lineRule="exact"/>
        <w:contextualSpacing w:val="0"/>
        <w:rPr>
          <w:rFonts w:ascii="Aptos" w:hAnsi="Aptos" w:cs="Arial"/>
          <w:sz w:val="24"/>
          <w:szCs w:val="24"/>
        </w:rPr>
      </w:pPr>
      <w:r w:rsidRPr="00C322FC">
        <w:rPr>
          <w:rFonts w:ascii="Aptos" w:hAnsi="Aptos" w:cs="Arial"/>
          <w:sz w:val="24"/>
          <w:szCs w:val="24"/>
        </w:rPr>
        <w:t xml:space="preserve">Przedstawione ceny są cenami ryczałtowymi za wykonanie wszystkich projektów i robót opisanych dla </w:t>
      </w:r>
      <w:r w:rsidR="00FF7353" w:rsidRPr="00C322FC">
        <w:rPr>
          <w:rFonts w:ascii="Aptos" w:hAnsi="Aptos" w:cs="Arial"/>
          <w:sz w:val="24"/>
          <w:szCs w:val="24"/>
        </w:rPr>
        <w:t>Z</w:t>
      </w:r>
      <w:r w:rsidRPr="00C322FC">
        <w:rPr>
          <w:rFonts w:ascii="Aptos" w:hAnsi="Aptos" w:cs="Arial"/>
          <w:sz w:val="24"/>
          <w:szCs w:val="24"/>
        </w:rPr>
        <w:t>adania</w:t>
      </w:r>
      <w:r w:rsidR="00D223C3" w:rsidRPr="00C322FC">
        <w:rPr>
          <w:rFonts w:ascii="Aptos" w:hAnsi="Aptos" w:cs="Arial"/>
          <w:sz w:val="24"/>
          <w:szCs w:val="24"/>
        </w:rPr>
        <w:t xml:space="preserve"> nr 1</w:t>
      </w:r>
      <w:r w:rsidR="006A6112">
        <w:rPr>
          <w:rFonts w:ascii="Aptos" w:hAnsi="Aptos" w:cs="Arial"/>
          <w:sz w:val="24"/>
          <w:szCs w:val="24"/>
        </w:rPr>
        <w:t xml:space="preserve">, Zadania nr 2 </w:t>
      </w:r>
      <w:r w:rsidR="00D223C3" w:rsidRPr="00C322FC">
        <w:rPr>
          <w:rFonts w:ascii="Aptos" w:hAnsi="Aptos" w:cs="Arial"/>
          <w:sz w:val="24"/>
          <w:szCs w:val="24"/>
        </w:rPr>
        <w:t xml:space="preserve">oraz </w:t>
      </w:r>
      <w:r w:rsidR="00FF7353" w:rsidRPr="00C322FC">
        <w:rPr>
          <w:rFonts w:ascii="Aptos" w:hAnsi="Aptos" w:cs="Arial"/>
          <w:sz w:val="24"/>
          <w:szCs w:val="24"/>
        </w:rPr>
        <w:t>Z</w:t>
      </w:r>
      <w:r w:rsidR="00D223C3" w:rsidRPr="00C322FC">
        <w:rPr>
          <w:rFonts w:ascii="Aptos" w:hAnsi="Aptos" w:cs="Arial"/>
          <w:sz w:val="24"/>
          <w:szCs w:val="24"/>
        </w:rPr>
        <w:t xml:space="preserve">dania nr </w:t>
      </w:r>
      <w:r w:rsidR="006A6112">
        <w:rPr>
          <w:rFonts w:ascii="Aptos" w:hAnsi="Aptos" w:cs="Arial"/>
          <w:sz w:val="24"/>
          <w:szCs w:val="24"/>
        </w:rPr>
        <w:t>3</w:t>
      </w:r>
      <w:r w:rsidR="00B41A17">
        <w:rPr>
          <w:rFonts w:ascii="Aptos" w:hAnsi="Aptos" w:cs="Arial"/>
          <w:sz w:val="24"/>
          <w:szCs w:val="24"/>
        </w:rPr>
        <w:t>.</w:t>
      </w:r>
    </w:p>
    <w:p w14:paraId="77B0245F" w14:textId="77777777" w:rsidR="006066E1" w:rsidRPr="00C322FC" w:rsidRDefault="006066E1" w:rsidP="00BE4F4A">
      <w:pPr>
        <w:pStyle w:val="Akapitzlist"/>
        <w:numPr>
          <w:ilvl w:val="0"/>
          <w:numId w:val="12"/>
        </w:numPr>
        <w:spacing w:after="0" w:line="320" w:lineRule="exact"/>
        <w:contextualSpacing w:val="0"/>
        <w:rPr>
          <w:rFonts w:ascii="Aptos" w:hAnsi="Aptos" w:cs="Arial"/>
          <w:sz w:val="24"/>
          <w:szCs w:val="24"/>
        </w:rPr>
      </w:pPr>
      <w:r w:rsidRPr="00C322FC">
        <w:rPr>
          <w:rFonts w:ascii="Aptos" w:hAnsi="Aptos" w:cs="Arial"/>
          <w:sz w:val="24"/>
          <w:szCs w:val="24"/>
        </w:rPr>
        <w:t xml:space="preserve">Zamawiający przy dokonaniu wyboru Wykonawcy będzie kierował się elementarnymi zasadami obowiązującymi na wspólnotowym, jednolitym rynku europejskim, tj.: </w:t>
      </w:r>
    </w:p>
    <w:p w14:paraId="3B704EB1" w14:textId="29C39DA0" w:rsidR="006066E1" w:rsidRPr="00C322FC" w:rsidRDefault="006066E1" w:rsidP="00BE4F4A">
      <w:pPr>
        <w:pStyle w:val="Akapitzlist"/>
        <w:numPr>
          <w:ilvl w:val="0"/>
          <w:numId w:val="25"/>
        </w:numPr>
        <w:spacing w:after="0" w:line="320" w:lineRule="exact"/>
        <w:contextualSpacing w:val="0"/>
        <w:rPr>
          <w:rFonts w:ascii="Aptos" w:hAnsi="Aptos" w:cs="Arial"/>
          <w:sz w:val="24"/>
          <w:szCs w:val="24"/>
        </w:rPr>
      </w:pPr>
      <w:r w:rsidRPr="00C322FC">
        <w:rPr>
          <w:rFonts w:ascii="Aptos" w:hAnsi="Aptos" w:cs="Arial"/>
          <w:sz w:val="24"/>
          <w:szCs w:val="24"/>
        </w:rPr>
        <w:t>Zasadą przejrzystości i jawności prowadzonego postępowania;</w:t>
      </w:r>
    </w:p>
    <w:p w14:paraId="5082D2A0" w14:textId="2DA946E3" w:rsidR="0059546B" w:rsidRPr="00C322FC" w:rsidRDefault="0059546B" w:rsidP="00BE4F4A">
      <w:pPr>
        <w:pStyle w:val="Akapitzlist"/>
        <w:numPr>
          <w:ilvl w:val="0"/>
          <w:numId w:val="25"/>
        </w:numPr>
        <w:spacing w:after="0" w:line="320" w:lineRule="exact"/>
        <w:contextualSpacing w:val="0"/>
        <w:rPr>
          <w:rFonts w:ascii="Aptos" w:hAnsi="Aptos" w:cs="Arial"/>
          <w:sz w:val="24"/>
          <w:szCs w:val="24"/>
        </w:rPr>
      </w:pPr>
      <w:r w:rsidRPr="00C322FC">
        <w:rPr>
          <w:rFonts w:ascii="Aptos" w:hAnsi="Aptos" w:cs="Arial"/>
          <w:sz w:val="24"/>
          <w:szCs w:val="24"/>
        </w:rPr>
        <w:t>Zasadą proporcjonalności;</w:t>
      </w:r>
    </w:p>
    <w:p w14:paraId="5E87B1A4" w14:textId="521137D9" w:rsidR="006066E1" w:rsidRPr="00C322FC" w:rsidRDefault="006066E1" w:rsidP="00BE4F4A">
      <w:pPr>
        <w:pStyle w:val="Akapitzlist"/>
        <w:numPr>
          <w:ilvl w:val="0"/>
          <w:numId w:val="25"/>
        </w:numPr>
        <w:spacing w:after="0" w:line="320" w:lineRule="exact"/>
        <w:contextualSpacing w:val="0"/>
        <w:rPr>
          <w:rFonts w:ascii="Aptos" w:hAnsi="Aptos" w:cs="Arial"/>
          <w:sz w:val="24"/>
          <w:szCs w:val="24"/>
        </w:rPr>
      </w:pPr>
      <w:r w:rsidRPr="00C322FC">
        <w:rPr>
          <w:rFonts w:ascii="Aptos" w:hAnsi="Aptos" w:cs="Arial"/>
          <w:sz w:val="24"/>
          <w:szCs w:val="24"/>
        </w:rPr>
        <w:t>Zasadą uczciwej konkurencji;</w:t>
      </w:r>
    </w:p>
    <w:p w14:paraId="16B6DC83" w14:textId="79986150" w:rsidR="006066E1" w:rsidRPr="00C322FC" w:rsidRDefault="006066E1" w:rsidP="00BE4F4A">
      <w:pPr>
        <w:pStyle w:val="Akapitzlist"/>
        <w:numPr>
          <w:ilvl w:val="0"/>
          <w:numId w:val="25"/>
        </w:numPr>
        <w:spacing w:after="0" w:line="320" w:lineRule="exact"/>
        <w:contextualSpacing w:val="0"/>
        <w:rPr>
          <w:rFonts w:ascii="Aptos" w:hAnsi="Aptos" w:cs="Arial"/>
          <w:sz w:val="24"/>
          <w:szCs w:val="24"/>
        </w:rPr>
      </w:pPr>
      <w:r w:rsidRPr="00C322FC">
        <w:rPr>
          <w:rFonts w:ascii="Aptos" w:hAnsi="Aptos" w:cs="Arial"/>
          <w:sz w:val="24"/>
          <w:szCs w:val="24"/>
        </w:rPr>
        <w:t>Zasadą swobody przepływu kapitału, towarów, dóbr i usług;</w:t>
      </w:r>
    </w:p>
    <w:p w14:paraId="3066D0AA" w14:textId="0A865F95" w:rsidR="006B7ABC" w:rsidRPr="00C322FC" w:rsidRDefault="006066E1" w:rsidP="00BE4F4A">
      <w:pPr>
        <w:pStyle w:val="Akapitzlist"/>
        <w:numPr>
          <w:ilvl w:val="0"/>
          <w:numId w:val="25"/>
        </w:numPr>
        <w:spacing w:after="0" w:line="320" w:lineRule="exact"/>
        <w:contextualSpacing w:val="0"/>
        <w:rPr>
          <w:rFonts w:ascii="Aptos" w:hAnsi="Aptos" w:cs="Arial"/>
          <w:sz w:val="24"/>
          <w:szCs w:val="24"/>
        </w:rPr>
      </w:pPr>
      <w:r w:rsidRPr="00C322FC">
        <w:rPr>
          <w:rFonts w:ascii="Aptos" w:hAnsi="Aptos" w:cs="Arial"/>
          <w:sz w:val="24"/>
          <w:szCs w:val="24"/>
        </w:rPr>
        <w:t>Zasadą niedyskryminacji i równego traktowania Wykonawców na rynku.</w:t>
      </w:r>
    </w:p>
    <w:p w14:paraId="103603F4" w14:textId="4AFB27B6" w:rsidR="00AA6B27" w:rsidRPr="00C322FC" w:rsidRDefault="00B97215" w:rsidP="00BE4F4A">
      <w:pPr>
        <w:pStyle w:val="Nagwek2"/>
        <w:numPr>
          <w:ilvl w:val="0"/>
          <w:numId w:val="28"/>
        </w:numPr>
        <w:spacing w:before="120" w:line="320" w:lineRule="exact"/>
        <w:ind w:left="1077" w:hanging="357"/>
        <w:rPr>
          <w:rFonts w:ascii="Aptos" w:hAnsi="Aptos" w:cs="Arial"/>
          <w:b/>
          <w:color w:val="auto"/>
          <w:sz w:val="24"/>
          <w:szCs w:val="24"/>
        </w:rPr>
      </w:pPr>
      <w:r w:rsidRPr="00C322FC">
        <w:rPr>
          <w:rFonts w:ascii="Aptos" w:hAnsi="Aptos" w:cs="Arial"/>
          <w:b/>
          <w:color w:val="auto"/>
          <w:sz w:val="24"/>
          <w:szCs w:val="24"/>
        </w:rPr>
        <w:t>Wybór Wykonawcy</w:t>
      </w:r>
    </w:p>
    <w:p w14:paraId="03426456" w14:textId="77777777" w:rsidR="009044B9" w:rsidRPr="00C322FC" w:rsidRDefault="009044B9" w:rsidP="00BE4F4A">
      <w:pPr>
        <w:pStyle w:val="Akapitzlist"/>
        <w:numPr>
          <w:ilvl w:val="0"/>
          <w:numId w:val="13"/>
        </w:numPr>
        <w:spacing w:after="0" w:line="320" w:lineRule="exact"/>
        <w:contextualSpacing w:val="0"/>
        <w:rPr>
          <w:rFonts w:ascii="Aptos" w:hAnsi="Aptos" w:cs="Arial"/>
          <w:b/>
          <w:sz w:val="24"/>
          <w:szCs w:val="24"/>
        </w:rPr>
      </w:pPr>
      <w:r w:rsidRPr="00C322FC">
        <w:rPr>
          <w:rFonts w:ascii="Aptos" w:hAnsi="Aptos" w:cs="Arial"/>
          <w:sz w:val="24"/>
          <w:szCs w:val="24"/>
        </w:rPr>
        <w:t>Do realizacji zamówienia zostanie wybrany Wykonawca, który:</w:t>
      </w:r>
    </w:p>
    <w:p w14:paraId="250FEFAA" w14:textId="77777777" w:rsidR="009044B9" w:rsidRPr="00C322FC" w:rsidRDefault="009044B9" w:rsidP="00BE4F4A">
      <w:pPr>
        <w:pStyle w:val="Akapitzlist"/>
        <w:numPr>
          <w:ilvl w:val="0"/>
          <w:numId w:val="10"/>
        </w:numPr>
        <w:spacing w:after="0" w:line="320" w:lineRule="exact"/>
        <w:contextualSpacing w:val="0"/>
        <w:rPr>
          <w:rFonts w:ascii="Aptos" w:hAnsi="Aptos" w:cs="Arial"/>
          <w:sz w:val="24"/>
          <w:szCs w:val="24"/>
        </w:rPr>
      </w:pPr>
      <w:r w:rsidRPr="00C322FC">
        <w:rPr>
          <w:rFonts w:ascii="Aptos" w:hAnsi="Aptos" w:cs="Arial"/>
          <w:sz w:val="24"/>
          <w:szCs w:val="24"/>
        </w:rPr>
        <w:t xml:space="preserve">nie został wykluczony z postępowania, </w:t>
      </w:r>
    </w:p>
    <w:p w14:paraId="6F6A1DFB" w14:textId="77777777" w:rsidR="009044B9" w:rsidRPr="00C322FC" w:rsidRDefault="00C640DD" w:rsidP="00BE4F4A">
      <w:pPr>
        <w:pStyle w:val="Akapitzlist"/>
        <w:numPr>
          <w:ilvl w:val="0"/>
          <w:numId w:val="10"/>
        </w:numPr>
        <w:spacing w:after="0" w:line="320" w:lineRule="exact"/>
        <w:contextualSpacing w:val="0"/>
        <w:rPr>
          <w:rFonts w:ascii="Aptos" w:hAnsi="Aptos" w:cs="Arial"/>
          <w:sz w:val="24"/>
          <w:szCs w:val="24"/>
        </w:rPr>
      </w:pPr>
      <w:r w:rsidRPr="00C322FC">
        <w:rPr>
          <w:rFonts w:ascii="Aptos" w:hAnsi="Aptos" w:cs="Arial"/>
          <w:sz w:val="24"/>
          <w:szCs w:val="24"/>
        </w:rPr>
        <w:t>spełnił warunki udziału w postę</w:t>
      </w:r>
      <w:r w:rsidR="009044B9" w:rsidRPr="00C322FC">
        <w:rPr>
          <w:rFonts w:ascii="Aptos" w:hAnsi="Aptos" w:cs="Arial"/>
          <w:sz w:val="24"/>
          <w:szCs w:val="24"/>
        </w:rPr>
        <w:t>powaniu,</w:t>
      </w:r>
    </w:p>
    <w:p w14:paraId="550D1321" w14:textId="77777777" w:rsidR="009044B9" w:rsidRPr="00C322FC" w:rsidRDefault="009044B9" w:rsidP="00BE4F4A">
      <w:pPr>
        <w:pStyle w:val="Akapitzlist"/>
        <w:numPr>
          <w:ilvl w:val="0"/>
          <w:numId w:val="10"/>
        </w:numPr>
        <w:spacing w:after="0" w:line="320" w:lineRule="exact"/>
        <w:contextualSpacing w:val="0"/>
        <w:rPr>
          <w:rFonts w:ascii="Aptos" w:hAnsi="Aptos" w:cs="Arial"/>
          <w:sz w:val="24"/>
          <w:szCs w:val="24"/>
        </w:rPr>
      </w:pPr>
      <w:r w:rsidRPr="00C322FC">
        <w:rPr>
          <w:rFonts w:ascii="Aptos" w:hAnsi="Aptos" w:cs="Arial"/>
          <w:sz w:val="24"/>
          <w:szCs w:val="24"/>
        </w:rPr>
        <w:t>jego oferta nie została odrzucona,</w:t>
      </w:r>
    </w:p>
    <w:p w14:paraId="71A3B705" w14:textId="77777777" w:rsidR="009044B9" w:rsidRPr="00C322FC" w:rsidRDefault="009044B9" w:rsidP="00BE4F4A">
      <w:pPr>
        <w:pStyle w:val="Akapitzlist"/>
        <w:numPr>
          <w:ilvl w:val="0"/>
          <w:numId w:val="10"/>
        </w:numPr>
        <w:spacing w:after="0" w:line="320" w:lineRule="exact"/>
        <w:contextualSpacing w:val="0"/>
        <w:rPr>
          <w:rFonts w:ascii="Aptos" w:hAnsi="Aptos" w:cs="Arial"/>
          <w:sz w:val="24"/>
          <w:szCs w:val="24"/>
        </w:rPr>
      </w:pPr>
      <w:r w:rsidRPr="00C322FC">
        <w:rPr>
          <w:rFonts w:ascii="Aptos" w:hAnsi="Aptos" w:cs="Arial"/>
          <w:sz w:val="24"/>
          <w:szCs w:val="24"/>
        </w:rPr>
        <w:t>jego oferta uzyskała największą liczbę punktów.</w:t>
      </w:r>
    </w:p>
    <w:p w14:paraId="30B13972" w14:textId="72D373B2" w:rsidR="009044B9" w:rsidRPr="00C322FC" w:rsidRDefault="009044B9" w:rsidP="00BE4F4A">
      <w:pPr>
        <w:pStyle w:val="Akapitzlist"/>
        <w:numPr>
          <w:ilvl w:val="0"/>
          <w:numId w:val="13"/>
        </w:numPr>
        <w:spacing w:after="0" w:line="320" w:lineRule="exact"/>
        <w:contextualSpacing w:val="0"/>
        <w:rPr>
          <w:rFonts w:ascii="Aptos" w:hAnsi="Aptos" w:cs="Arial"/>
          <w:sz w:val="24"/>
          <w:szCs w:val="24"/>
        </w:rPr>
      </w:pPr>
      <w:r w:rsidRPr="00C322FC">
        <w:rPr>
          <w:rFonts w:ascii="Aptos" w:hAnsi="Aptos" w:cs="Arial"/>
          <w:sz w:val="24"/>
          <w:szCs w:val="24"/>
        </w:rPr>
        <w:lastRenderedPageBreak/>
        <w:t>Jeżeli nie będzie możliwe dokonanie wyboru oferty najkorzystniejszej ze względu na fakt, że złożone oferty otrzymały taką samą liczbę punktów, Zamawiający wezwie Wykonawców, do złożenia ofert uzupełniających. Złożenie oferty uzupełniającej polegać będzie na przedstawieniu nowej propozycji cenowej, jednak nie wyższej niż zaoferowana w ofercie pierwotnej.</w:t>
      </w:r>
    </w:p>
    <w:p w14:paraId="19F5A35B" w14:textId="47EC3C6F" w:rsidR="009044B9" w:rsidRPr="00C322FC" w:rsidRDefault="009044B9" w:rsidP="00BE4F4A">
      <w:pPr>
        <w:pStyle w:val="Akapitzlist"/>
        <w:numPr>
          <w:ilvl w:val="0"/>
          <w:numId w:val="13"/>
        </w:numPr>
        <w:spacing w:after="0" w:line="320" w:lineRule="exact"/>
        <w:contextualSpacing w:val="0"/>
        <w:rPr>
          <w:rFonts w:ascii="Aptos" w:hAnsi="Aptos" w:cs="Arial"/>
          <w:sz w:val="24"/>
          <w:szCs w:val="24"/>
        </w:rPr>
      </w:pPr>
      <w:r w:rsidRPr="00C322FC">
        <w:rPr>
          <w:rFonts w:ascii="Aptos" w:hAnsi="Aptos" w:cs="Arial"/>
          <w:sz w:val="24"/>
          <w:szCs w:val="24"/>
        </w:rPr>
        <w:t>W przypadku</w:t>
      </w:r>
      <w:r w:rsidR="00D01692" w:rsidRPr="00C322FC">
        <w:rPr>
          <w:rFonts w:ascii="Aptos" w:hAnsi="Aptos" w:cs="Arial"/>
          <w:sz w:val="24"/>
          <w:szCs w:val="24"/>
        </w:rPr>
        <w:t>,</w:t>
      </w:r>
      <w:r w:rsidRPr="00C322FC">
        <w:rPr>
          <w:rFonts w:ascii="Aptos" w:hAnsi="Aptos" w:cs="Arial"/>
          <w:sz w:val="24"/>
          <w:szCs w:val="24"/>
        </w:rPr>
        <w:t xml:space="preserve"> gdy wybrany Wykonawca odmówi podpisania umowy na realizację zamówienia, Zamawiający </w:t>
      </w:r>
      <w:r w:rsidR="00A327CD" w:rsidRPr="00C322FC">
        <w:rPr>
          <w:rFonts w:ascii="Aptos" w:hAnsi="Aptos" w:cs="Arial"/>
          <w:sz w:val="24"/>
          <w:szCs w:val="24"/>
        </w:rPr>
        <w:t>wybierze</w:t>
      </w:r>
      <w:r w:rsidRPr="00C322FC">
        <w:rPr>
          <w:rFonts w:ascii="Aptos" w:hAnsi="Aptos" w:cs="Arial"/>
          <w:sz w:val="24"/>
          <w:szCs w:val="24"/>
        </w:rPr>
        <w:t xml:space="preserve"> Wykonawcę, który zajął kolejne (drugie) miejsce na liście rankingowej.</w:t>
      </w:r>
    </w:p>
    <w:p w14:paraId="7DEEAAA8" w14:textId="77777777" w:rsidR="004A540F" w:rsidRPr="00FF40E8" w:rsidRDefault="004A540F" w:rsidP="004A540F">
      <w:pPr>
        <w:pStyle w:val="Akapitzlist"/>
        <w:numPr>
          <w:ilvl w:val="0"/>
          <w:numId w:val="13"/>
        </w:numPr>
        <w:spacing w:after="0" w:line="320" w:lineRule="exact"/>
        <w:contextualSpacing w:val="0"/>
        <w:rPr>
          <w:rFonts w:ascii="Aptos" w:hAnsi="Aptos" w:cs="Arial"/>
          <w:sz w:val="24"/>
          <w:szCs w:val="24"/>
        </w:rPr>
      </w:pPr>
      <w:bookmarkStart w:id="33" w:name="_Hlk207010993"/>
      <w:r w:rsidRPr="00FF40E8">
        <w:rPr>
          <w:rFonts w:ascii="Aptos" w:hAnsi="Aptos" w:cs="Arial"/>
          <w:sz w:val="24"/>
          <w:szCs w:val="24"/>
        </w:rPr>
        <w:t>Zamawiający zastrzega prawo do przeprowadzania negocjacji ceny, jeżeli cena oferty, która została wybrana jako najkorzystniejsza przewyższa kwotę jaką Zamawiający zamierza przeznaczyć na realizację zamówienia.</w:t>
      </w:r>
    </w:p>
    <w:p w14:paraId="4815FA3F" w14:textId="77777777" w:rsidR="004A540F" w:rsidRPr="00FF40E8" w:rsidRDefault="004A540F" w:rsidP="004A540F">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Negocjacje ceny zostaną przeprowadzone z Wykonawcą, którego oferta oceniona została jako najkorzystniejsza.</w:t>
      </w:r>
    </w:p>
    <w:p w14:paraId="0E2E2F9C" w14:textId="77777777" w:rsidR="004A540F" w:rsidRPr="00FF40E8" w:rsidRDefault="004A540F" w:rsidP="004A540F">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Zaproszenie do złożenia oferty w ramach negocjacji cen wymaga zachowania co najmniej formy dokumentowej. W zaproszeniu określa się wysokość środków finansowych zabezpieczonych przez Zamawiającego na realizację umowy.</w:t>
      </w:r>
    </w:p>
    <w:p w14:paraId="1CE53CA8" w14:textId="77777777" w:rsidR="004A540F" w:rsidRPr="00FF40E8" w:rsidRDefault="004A540F" w:rsidP="004A540F">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Wykonawca zostanie zaproszony do przedstawienia nowej oferty z ceną niższą niż w ofercie pierwotnej. Czas na złożenie nowej oferty będzie wynosił nie krócej niż 3 dni robocze.</w:t>
      </w:r>
    </w:p>
    <w:p w14:paraId="2154A95D" w14:textId="77777777" w:rsidR="004A540F" w:rsidRPr="00FF40E8" w:rsidRDefault="004A540F" w:rsidP="004A540F">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Oferta w ramach negocjacji będzie składana w formie pisemnej (w tym w formie elektronicznej) w sposób wskazany w zaproszeniu.</w:t>
      </w:r>
    </w:p>
    <w:p w14:paraId="47F20E54" w14:textId="77777777" w:rsidR="004A540F" w:rsidRPr="00FF40E8" w:rsidRDefault="004A540F" w:rsidP="004A540F">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Po złożeniu oferty w ramach negocjacji ceny Zamawiający powtórnie obliczy punkty zgodnie kryterium oceny ofert uwzględniając kwoty złożone przez Wykonawcę w ramach negocjacji.</w:t>
      </w:r>
    </w:p>
    <w:p w14:paraId="2C1C998A" w14:textId="77777777" w:rsidR="004A540F" w:rsidRPr="00FF40E8" w:rsidRDefault="004A540F" w:rsidP="004A540F">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Przystąpienie do negocjacji ceny nie jest obowiązkowe.</w:t>
      </w:r>
    </w:p>
    <w:p w14:paraId="603B019F" w14:textId="77777777" w:rsidR="004A540F" w:rsidRPr="00FF40E8" w:rsidRDefault="004A540F" w:rsidP="004A540F">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W przypadku, gdy Wykonawca zaproszony do złożenia oferty w ramach przeprowadzanych negocjacji, nie złoży oferty w terminie, o którym mowa w pkt 7 powyżej bądź złoży ofertę z podaniem ceny, która przewyższa kwotę jaką Zamawiający zamierza przeznaczyć na realizacje zamówienia, Zamawiający wedle swojego uznania zaprosi do negocjacji Wykonawcę, którego oferta oceniona została jako kolejna w rankingu bądź też odstąpi od dalszych negocjacji.</w:t>
      </w:r>
    </w:p>
    <w:p w14:paraId="52BA1D55" w14:textId="77777777" w:rsidR="004A540F" w:rsidRPr="00FF40E8" w:rsidRDefault="004A540F" w:rsidP="004A540F">
      <w:pPr>
        <w:pStyle w:val="Akapitzlist"/>
        <w:numPr>
          <w:ilvl w:val="0"/>
          <w:numId w:val="13"/>
        </w:numPr>
        <w:spacing w:after="0" w:line="320" w:lineRule="exact"/>
        <w:contextualSpacing w:val="0"/>
        <w:rPr>
          <w:rFonts w:ascii="Aptos" w:hAnsi="Aptos" w:cs="Arial"/>
          <w:sz w:val="24"/>
          <w:szCs w:val="24"/>
        </w:rPr>
      </w:pPr>
      <w:r w:rsidRPr="00FF40E8">
        <w:rPr>
          <w:rFonts w:ascii="Aptos" w:hAnsi="Aptos" w:cs="Arial"/>
          <w:sz w:val="24"/>
          <w:szCs w:val="24"/>
        </w:rPr>
        <w:t xml:space="preserve">Zapis pkt 11 stosuje się do każdego kolejnego Wykonawcy, wymienionego w rankingu ofert. </w:t>
      </w:r>
    </w:p>
    <w:bookmarkEnd w:id="33"/>
    <w:p w14:paraId="7F88A4D5" w14:textId="78F1722B" w:rsidR="009044B9" w:rsidRPr="00C322FC" w:rsidRDefault="009044B9" w:rsidP="00BE4F4A">
      <w:pPr>
        <w:pStyle w:val="Akapitzlist"/>
        <w:numPr>
          <w:ilvl w:val="0"/>
          <w:numId w:val="13"/>
        </w:numPr>
        <w:spacing w:after="0" w:line="320" w:lineRule="exact"/>
        <w:contextualSpacing w:val="0"/>
        <w:rPr>
          <w:rFonts w:ascii="Aptos" w:hAnsi="Aptos" w:cs="Arial"/>
          <w:sz w:val="24"/>
          <w:szCs w:val="24"/>
        </w:rPr>
      </w:pPr>
      <w:r w:rsidRPr="00C322FC">
        <w:rPr>
          <w:rFonts w:ascii="Aptos" w:hAnsi="Aptos" w:cs="Arial"/>
          <w:sz w:val="24"/>
          <w:szCs w:val="24"/>
        </w:rPr>
        <w:t>Zamawiający zastrzega sobie prawo do unieważnienia postępowania, jeżeli cena oferty, która została wybrana jako najkorzystniejsza przewyższa kwotę jaką Zamawiający zamierza przeznaczyć na realizację zamówienia.</w:t>
      </w:r>
    </w:p>
    <w:p w14:paraId="4E0CD7B7" w14:textId="66CA094A" w:rsidR="00605E4B" w:rsidRPr="00C322FC" w:rsidRDefault="009044B9" w:rsidP="00BE4F4A">
      <w:pPr>
        <w:pStyle w:val="Akapitzlist"/>
        <w:numPr>
          <w:ilvl w:val="0"/>
          <w:numId w:val="13"/>
        </w:numPr>
        <w:spacing w:after="120" w:line="320" w:lineRule="exact"/>
        <w:ind w:left="714" w:hanging="357"/>
        <w:contextualSpacing w:val="0"/>
        <w:rPr>
          <w:rFonts w:ascii="Aptos" w:hAnsi="Aptos" w:cs="Arial"/>
          <w:sz w:val="24"/>
          <w:szCs w:val="24"/>
        </w:rPr>
      </w:pPr>
      <w:r w:rsidRPr="00C322FC">
        <w:rPr>
          <w:rFonts w:ascii="Aptos" w:hAnsi="Aptos" w:cs="Arial"/>
          <w:sz w:val="24"/>
          <w:szCs w:val="24"/>
        </w:rPr>
        <w:t>Informację o wyniku postępowania Zamawiający upubliczni w Bazie Konkurencyjności.</w:t>
      </w:r>
    </w:p>
    <w:p w14:paraId="180E5636" w14:textId="571AF642" w:rsidR="00AA6B27" w:rsidRPr="00C322FC" w:rsidRDefault="00BE50B0" w:rsidP="00BE4F4A">
      <w:pPr>
        <w:pStyle w:val="Nagwek2"/>
        <w:numPr>
          <w:ilvl w:val="0"/>
          <w:numId w:val="28"/>
        </w:numPr>
        <w:spacing w:before="120" w:line="320" w:lineRule="exact"/>
        <w:ind w:left="1077" w:hanging="357"/>
        <w:rPr>
          <w:rFonts w:ascii="Aptos" w:hAnsi="Aptos" w:cs="Arial"/>
          <w:b/>
          <w:color w:val="auto"/>
          <w:sz w:val="24"/>
          <w:szCs w:val="24"/>
        </w:rPr>
      </w:pPr>
      <w:r w:rsidRPr="00C322FC">
        <w:rPr>
          <w:rFonts w:ascii="Aptos" w:hAnsi="Aptos" w:cs="Arial"/>
          <w:b/>
          <w:color w:val="auto"/>
          <w:sz w:val="24"/>
          <w:szCs w:val="24"/>
        </w:rPr>
        <w:t>Dodatkowe informacje dotyczące przebiegu postępowania i realizacji zamówienia</w:t>
      </w:r>
    </w:p>
    <w:p w14:paraId="790E0831" w14:textId="6B5E483E" w:rsidR="009044B9" w:rsidRPr="00C322FC" w:rsidRDefault="009044B9" w:rsidP="00BE4F4A">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C322FC">
        <w:rPr>
          <w:rFonts w:ascii="Aptos" w:eastAsiaTheme="minorHAnsi" w:hAnsi="Aptos" w:cs="Arial"/>
          <w:sz w:val="24"/>
          <w:szCs w:val="24"/>
          <w:lang w:eastAsia="en-US"/>
        </w:rPr>
        <w:t xml:space="preserve">Wybrany Wykonawca ma obowiązek skontaktować się z Zamawiającym w terminie </w:t>
      </w:r>
      <w:r w:rsidR="004B2B84" w:rsidRPr="00C322FC">
        <w:rPr>
          <w:rFonts w:ascii="Aptos" w:eastAsiaTheme="minorHAnsi" w:hAnsi="Aptos" w:cs="Arial"/>
          <w:sz w:val="24"/>
          <w:szCs w:val="24"/>
          <w:lang w:eastAsia="en-US"/>
        </w:rPr>
        <w:t xml:space="preserve">maksymalnie </w:t>
      </w:r>
      <w:r w:rsidRPr="00C322FC">
        <w:rPr>
          <w:rFonts w:ascii="Aptos" w:eastAsiaTheme="minorHAnsi" w:hAnsi="Aptos" w:cs="Arial"/>
          <w:b/>
          <w:sz w:val="24"/>
          <w:szCs w:val="24"/>
          <w:lang w:eastAsia="en-US"/>
        </w:rPr>
        <w:t>7 dni</w:t>
      </w:r>
      <w:r w:rsidRPr="00C322FC">
        <w:rPr>
          <w:rFonts w:ascii="Aptos" w:eastAsiaTheme="minorHAnsi" w:hAnsi="Aptos" w:cs="Arial"/>
          <w:sz w:val="24"/>
          <w:szCs w:val="24"/>
          <w:lang w:eastAsia="en-US"/>
        </w:rPr>
        <w:t xml:space="preserve"> roboczych od momentu powiadomienia go o </w:t>
      </w:r>
      <w:r w:rsidRPr="00C322FC">
        <w:rPr>
          <w:rFonts w:ascii="Aptos" w:eastAsiaTheme="minorHAnsi" w:hAnsi="Aptos" w:cs="Arial"/>
          <w:sz w:val="24"/>
          <w:szCs w:val="24"/>
          <w:lang w:eastAsia="en-US"/>
        </w:rPr>
        <w:lastRenderedPageBreak/>
        <w:t>wybraniu jego oferty, w celu uzgodnienia wszystkich kwestii koniecznych do wykonania zamówienia.</w:t>
      </w:r>
    </w:p>
    <w:p w14:paraId="2A5D30F2" w14:textId="77777777" w:rsidR="009044B9" w:rsidRPr="00C322FC" w:rsidRDefault="009044B9" w:rsidP="00BE4F4A">
      <w:pPr>
        <w:pStyle w:val="Standard"/>
        <w:numPr>
          <w:ilvl w:val="0"/>
          <w:numId w:val="4"/>
        </w:numPr>
        <w:shd w:val="clear" w:color="auto" w:fill="FFFFFF"/>
        <w:spacing w:line="320" w:lineRule="exact"/>
        <w:ind w:left="709" w:hanging="357"/>
        <w:rPr>
          <w:rFonts w:ascii="Aptos" w:eastAsiaTheme="minorHAnsi" w:hAnsi="Aptos" w:cs="Arial"/>
          <w:sz w:val="24"/>
          <w:szCs w:val="24"/>
          <w:lang w:eastAsia="en-US"/>
        </w:rPr>
      </w:pPr>
      <w:r w:rsidRPr="00C322FC">
        <w:rPr>
          <w:rFonts w:ascii="Aptos" w:eastAsiaTheme="minorHAnsi" w:hAnsi="Aptos" w:cs="Arial"/>
          <w:sz w:val="24"/>
          <w:szCs w:val="24"/>
          <w:lang w:eastAsia="en-US"/>
        </w:rPr>
        <w:t>Zamawiający ma możliwość na każdym etapie postępowania do:</w:t>
      </w:r>
    </w:p>
    <w:p w14:paraId="542B722E" w14:textId="77777777" w:rsidR="009044B9" w:rsidRPr="00C322FC" w:rsidRDefault="009044B9" w:rsidP="00BE4F4A">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sidRPr="00C322FC">
        <w:rPr>
          <w:rFonts w:ascii="Aptos" w:eastAsiaTheme="minorHAnsi" w:hAnsi="Aptos" w:cs="Arial"/>
          <w:sz w:val="24"/>
          <w:szCs w:val="24"/>
          <w:lang w:eastAsia="en-US"/>
        </w:rPr>
        <w:t>zmiany lub odwołania postępowania,</w:t>
      </w:r>
    </w:p>
    <w:p w14:paraId="21C82661" w14:textId="77777777" w:rsidR="009044B9" w:rsidRPr="00C322FC" w:rsidRDefault="009044B9" w:rsidP="00BE4F4A">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sidRPr="00C322FC">
        <w:rPr>
          <w:rFonts w:ascii="Aptos" w:eastAsiaTheme="minorHAnsi" w:hAnsi="Aptos" w:cs="Arial"/>
          <w:sz w:val="24"/>
          <w:szCs w:val="24"/>
          <w:lang w:eastAsia="en-US"/>
        </w:rPr>
        <w:t>zmiany lub odwołania warunków postępowania,</w:t>
      </w:r>
    </w:p>
    <w:p w14:paraId="16751EA6" w14:textId="77777777" w:rsidR="009044B9" w:rsidRPr="00C322FC" w:rsidRDefault="009044B9" w:rsidP="00BE4F4A">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sidRPr="00C322FC">
        <w:rPr>
          <w:rFonts w:ascii="Aptos" w:eastAsiaTheme="minorHAnsi" w:hAnsi="Aptos" w:cs="Arial"/>
          <w:sz w:val="24"/>
          <w:szCs w:val="24"/>
          <w:lang w:eastAsia="en-US"/>
        </w:rPr>
        <w:t>zmiany treści ogłoszenia i/lub zapytania ofertowego,</w:t>
      </w:r>
    </w:p>
    <w:p w14:paraId="26257DC1" w14:textId="77777777" w:rsidR="009044B9" w:rsidRPr="00C322FC" w:rsidRDefault="009044B9" w:rsidP="00BE4F4A">
      <w:pPr>
        <w:pStyle w:val="Standard"/>
        <w:numPr>
          <w:ilvl w:val="0"/>
          <w:numId w:val="5"/>
        </w:numPr>
        <w:shd w:val="clear" w:color="auto" w:fill="FFFFFF"/>
        <w:spacing w:line="320" w:lineRule="exact"/>
        <w:ind w:left="1134"/>
        <w:rPr>
          <w:rFonts w:ascii="Aptos" w:eastAsiaTheme="minorHAnsi" w:hAnsi="Aptos" w:cs="Arial"/>
          <w:sz w:val="24"/>
          <w:szCs w:val="24"/>
          <w:lang w:eastAsia="en-US"/>
        </w:rPr>
      </w:pPr>
      <w:r w:rsidRPr="00C322FC">
        <w:rPr>
          <w:rFonts w:ascii="Aptos" w:eastAsiaTheme="minorHAnsi" w:hAnsi="Aptos" w:cs="Arial"/>
          <w:sz w:val="24"/>
          <w:szCs w:val="24"/>
          <w:lang w:eastAsia="en-US"/>
        </w:rPr>
        <w:t xml:space="preserve">unieważnienia lub zamknięcia postępowania bez podania przyczyny na każdym etapie postępowania. </w:t>
      </w:r>
    </w:p>
    <w:p w14:paraId="0756187A" w14:textId="4D493731" w:rsidR="009044B9" w:rsidRPr="00C322FC" w:rsidRDefault="009044B9" w:rsidP="00BE4F4A">
      <w:pPr>
        <w:pStyle w:val="Standard"/>
        <w:numPr>
          <w:ilvl w:val="0"/>
          <w:numId w:val="4"/>
        </w:numPr>
        <w:spacing w:line="320" w:lineRule="exact"/>
        <w:ind w:left="709"/>
        <w:rPr>
          <w:rFonts w:ascii="Aptos" w:eastAsiaTheme="minorHAnsi" w:hAnsi="Aptos" w:cs="Arial"/>
          <w:sz w:val="24"/>
          <w:szCs w:val="24"/>
          <w:lang w:eastAsia="en-US"/>
        </w:rPr>
      </w:pPr>
      <w:r w:rsidRPr="00C322FC">
        <w:rPr>
          <w:rFonts w:ascii="Aptos" w:eastAsiaTheme="minorHAnsi" w:hAnsi="Aptos" w:cs="Arial"/>
          <w:sz w:val="24"/>
          <w:szCs w:val="24"/>
          <w:lang w:eastAsia="en-US"/>
        </w:rPr>
        <w:t>Zamawiający przewiduje nakładanie kar umownych na Wykonawcę na etapie realizacji zamówienia.</w:t>
      </w:r>
      <w:r w:rsidR="00F270E9" w:rsidRPr="00C322FC">
        <w:rPr>
          <w:rFonts w:ascii="Aptos" w:eastAsiaTheme="minorHAnsi" w:hAnsi="Aptos" w:cs="Arial"/>
          <w:sz w:val="24"/>
          <w:szCs w:val="24"/>
          <w:lang w:eastAsia="en-US"/>
        </w:rPr>
        <w:t xml:space="preserve"> </w:t>
      </w:r>
      <w:r w:rsidR="002A7B1A" w:rsidRPr="00C322FC">
        <w:rPr>
          <w:rFonts w:ascii="Aptos" w:hAnsi="Aptos" w:cs="Arial"/>
          <w:sz w:val="24"/>
          <w:szCs w:val="24"/>
          <w:lang w:eastAsia="en-US"/>
        </w:rPr>
        <w:t xml:space="preserve">Przesłanki naliczania i wysokość kar została wskazana w </w:t>
      </w:r>
      <w:r w:rsidR="00FF7353" w:rsidRPr="00C322FC">
        <w:rPr>
          <w:rFonts w:ascii="Aptos" w:hAnsi="Aptos" w:cs="Arial"/>
          <w:b/>
          <w:sz w:val="24"/>
          <w:szCs w:val="24"/>
          <w:lang w:eastAsia="en-US"/>
        </w:rPr>
        <w:t>Z</w:t>
      </w:r>
      <w:r w:rsidR="00BA2CFE" w:rsidRPr="00C322FC">
        <w:rPr>
          <w:rFonts w:ascii="Aptos" w:hAnsi="Aptos" w:cs="Arial"/>
          <w:b/>
          <w:sz w:val="24"/>
          <w:szCs w:val="24"/>
          <w:lang w:eastAsia="en-US"/>
        </w:rPr>
        <w:t>ałączniku nr</w:t>
      </w:r>
      <w:r w:rsidR="009B7FB6" w:rsidRPr="00C322FC">
        <w:rPr>
          <w:rFonts w:ascii="Aptos" w:hAnsi="Aptos" w:cs="Arial"/>
          <w:b/>
          <w:sz w:val="24"/>
          <w:szCs w:val="24"/>
          <w:lang w:eastAsia="en-US"/>
        </w:rPr>
        <w:t xml:space="preserve"> </w:t>
      </w:r>
      <w:r w:rsidR="00EF29D1" w:rsidRPr="00C322FC">
        <w:rPr>
          <w:rFonts w:ascii="Aptos" w:hAnsi="Aptos" w:cs="Arial"/>
          <w:b/>
          <w:sz w:val="24"/>
          <w:szCs w:val="24"/>
          <w:lang w:eastAsia="en-US"/>
        </w:rPr>
        <w:t>7</w:t>
      </w:r>
      <w:r w:rsidR="00FF7353" w:rsidRPr="00C322FC">
        <w:rPr>
          <w:rFonts w:ascii="Aptos" w:hAnsi="Aptos" w:cs="Arial"/>
          <w:b/>
          <w:sz w:val="24"/>
          <w:szCs w:val="24"/>
          <w:lang w:eastAsia="en-US"/>
        </w:rPr>
        <w:t xml:space="preserve"> </w:t>
      </w:r>
      <w:r w:rsidR="00FF7353" w:rsidRPr="00C322FC">
        <w:rPr>
          <w:rFonts w:ascii="Aptos" w:hAnsi="Aptos" w:cs="Arial"/>
          <w:bCs/>
          <w:sz w:val="24"/>
          <w:szCs w:val="24"/>
          <w:lang w:eastAsia="en-US"/>
        </w:rPr>
        <w:t>do Zapytania ofertowego</w:t>
      </w:r>
      <w:r w:rsidR="002A7B1A" w:rsidRPr="00C322FC">
        <w:rPr>
          <w:rFonts w:ascii="Aptos" w:hAnsi="Aptos" w:cs="Arial"/>
          <w:sz w:val="24"/>
          <w:szCs w:val="24"/>
          <w:lang w:eastAsia="en-US"/>
        </w:rPr>
        <w:t xml:space="preserve"> stanowiącym </w:t>
      </w:r>
      <w:r w:rsidR="005D4C84">
        <w:rPr>
          <w:rFonts w:ascii="Aptos" w:hAnsi="Aptos" w:cs="Arial"/>
          <w:sz w:val="24"/>
          <w:szCs w:val="24"/>
          <w:lang w:eastAsia="en-US"/>
        </w:rPr>
        <w:t>wzór</w:t>
      </w:r>
      <w:r w:rsidR="00C21E62" w:rsidRPr="00C322FC">
        <w:rPr>
          <w:rFonts w:ascii="Aptos" w:hAnsi="Aptos" w:cs="Arial"/>
          <w:sz w:val="24"/>
          <w:szCs w:val="24"/>
          <w:lang w:eastAsia="en-US"/>
        </w:rPr>
        <w:t xml:space="preserve"> umowy</w:t>
      </w:r>
      <w:r w:rsidR="002A7B1A" w:rsidRPr="00C322FC">
        <w:rPr>
          <w:rFonts w:ascii="Aptos" w:hAnsi="Aptos" w:cs="Arial"/>
          <w:sz w:val="24"/>
          <w:szCs w:val="24"/>
          <w:lang w:eastAsia="en-US"/>
        </w:rPr>
        <w:t>.</w:t>
      </w:r>
    </w:p>
    <w:p w14:paraId="0CF5BF1D" w14:textId="77777777" w:rsidR="009044B9" w:rsidRPr="00F32E49" w:rsidRDefault="009044B9" w:rsidP="00BE4F4A">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C322FC">
        <w:rPr>
          <w:rFonts w:ascii="Aptos" w:eastAsiaTheme="minorHAnsi" w:hAnsi="Aptos" w:cs="Arial"/>
          <w:sz w:val="24"/>
          <w:szCs w:val="24"/>
          <w:lang w:eastAsia="en-US"/>
        </w:rPr>
        <w:t xml:space="preserve">Kary umowne nie wykluczają dochodzenia od Wykonawcy odszkodowania na zasadach ogólnych, </w:t>
      </w:r>
      <w:r w:rsidRPr="00F32E49">
        <w:rPr>
          <w:rFonts w:ascii="Aptos" w:eastAsiaTheme="minorHAnsi" w:hAnsi="Aptos" w:cs="Arial"/>
          <w:sz w:val="24"/>
          <w:szCs w:val="24"/>
          <w:lang w:eastAsia="en-US"/>
        </w:rPr>
        <w:t>jeżeli kara umowna nie pokryje wyrządzonej szkody.</w:t>
      </w:r>
    </w:p>
    <w:p w14:paraId="4AB17741" w14:textId="5CF8489C" w:rsidR="009044B9" w:rsidRPr="00F32E49" w:rsidRDefault="009044B9" w:rsidP="00BE4F4A">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F32E49">
        <w:rPr>
          <w:rFonts w:ascii="Aptos" w:eastAsiaTheme="minorHAnsi" w:hAnsi="Aptos" w:cs="Arial"/>
          <w:sz w:val="24"/>
          <w:szCs w:val="24"/>
          <w:lang w:eastAsia="en-US"/>
        </w:rPr>
        <w:t>Zamawiający zastrzega możliwość niezrealizowania całości zamówienia. Powodem mogą być wprowadzone zmiany do wniosku o dofinansowanie projektu</w:t>
      </w:r>
      <w:r w:rsidR="00A248A3" w:rsidRPr="00F32E49">
        <w:rPr>
          <w:rFonts w:ascii="Aptos" w:eastAsiaTheme="minorHAnsi" w:hAnsi="Aptos" w:cs="Arial"/>
          <w:sz w:val="24"/>
          <w:szCs w:val="24"/>
          <w:lang w:eastAsia="en-US"/>
        </w:rPr>
        <w:t>, nieuzyskanie dofinansowania dotyczącego Zadania</w:t>
      </w:r>
      <w:r w:rsidR="00F270E9" w:rsidRPr="00F32E49">
        <w:rPr>
          <w:rFonts w:ascii="Aptos" w:eastAsiaTheme="minorHAnsi" w:hAnsi="Aptos" w:cs="Arial"/>
          <w:sz w:val="24"/>
          <w:szCs w:val="24"/>
          <w:lang w:eastAsia="en-US"/>
        </w:rPr>
        <w:t xml:space="preserve"> </w:t>
      </w:r>
      <w:r w:rsidR="00022D52" w:rsidRPr="00F32E49">
        <w:rPr>
          <w:rFonts w:ascii="Aptos" w:eastAsiaTheme="minorHAnsi" w:hAnsi="Aptos" w:cs="Arial"/>
          <w:sz w:val="24"/>
          <w:szCs w:val="24"/>
          <w:lang w:eastAsia="en-US"/>
        </w:rPr>
        <w:t xml:space="preserve">lub inne sytuacje uniemożliwiające realizację całości lub </w:t>
      </w:r>
      <w:r w:rsidR="006E5B5C" w:rsidRPr="00F32E49">
        <w:rPr>
          <w:rFonts w:ascii="Aptos" w:eastAsiaTheme="minorHAnsi" w:hAnsi="Aptos" w:cs="Arial"/>
          <w:sz w:val="24"/>
          <w:szCs w:val="24"/>
          <w:lang w:eastAsia="en-US"/>
        </w:rPr>
        <w:t xml:space="preserve">części </w:t>
      </w:r>
      <w:r w:rsidR="00022D52" w:rsidRPr="00F32E49">
        <w:rPr>
          <w:rFonts w:ascii="Aptos" w:eastAsiaTheme="minorHAnsi" w:hAnsi="Aptos" w:cs="Arial"/>
          <w:sz w:val="24"/>
          <w:szCs w:val="24"/>
          <w:lang w:eastAsia="en-US"/>
        </w:rPr>
        <w:t>projektu.</w:t>
      </w:r>
    </w:p>
    <w:p w14:paraId="1538C98A" w14:textId="77777777" w:rsidR="009044B9" w:rsidRPr="00C322FC" w:rsidRDefault="009044B9" w:rsidP="00BE4F4A">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F32E49">
        <w:rPr>
          <w:rFonts w:ascii="Aptos" w:eastAsiaTheme="minorHAnsi" w:hAnsi="Aptos" w:cs="Arial"/>
          <w:sz w:val="24"/>
          <w:szCs w:val="24"/>
          <w:lang w:eastAsia="en-US"/>
        </w:rPr>
        <w:t>W ramach składania wniosku o płatność oferty mogą zostać przekazane w celu weryfikacji do właściwej instytucji</w:t>
      </w:r>
      <w:r w:rsidRPr="00C322FC">
        <w:rPr>
          <w:rFonts w:ascii="Aptos" w:eastAsiaTheme="minorHAnsi" w:hAnsi="Aptos" w:cs="Arial"/>
          <w:sz w:val="24"/>
          <w:szCs w:val="24"/>
          <w:lang w:eastAsia="en-US"/>
        </w:rPr>
        <w:t xml:space="preserve"> publicznej.</w:t>
      </w:r>
    </w:p>
    <w:p w14:paraId="78A234F6" w14:textId="77777777" w:rsidR="009044B9" w:rsidRPr="00C322FC" w:rsidRDefault="009044B9" w:rsidP="00BE4F4A">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C322FC">
        <w:rPr>
          <w:rFonts w:ascii="Aptos" w:eastAsiaTheme="minorHAnsi" w:hAnsi="Aptos" w:cs="Arial"/>
          <w:sz w:val="24"/>
          <w:szCs w:val="24"/>
          <w:lang w:eastAsia="en-US"/>
        </w:rPr>
        <w:t>Wykonawca zapewni przestrzeganie polityki równych szans, w szczególności stosowanie języka równościowego oraz uwzględnienie kwestii równości szans podczas realizacji zamówienia.</w:t>
      </w:r>
    </w:p>
    <w:p w14:paraId="01D6AFBE" w14:textId="157F9025" w:rsidR="006066E1" w:rsidRPr="00C322FC" w:rsidRDefault="006066E1" w:rsidP="00BE4F4A">
      <w:pPr>
        <w:pStyle w:val="Standard"/>
        <w:numPr>
          <w:ilvl w:val="0"/>
          <w:numId w:val="4"/>
        </w:numPr>
        <w:shd w:val="clear" w:color="auto" w:fill="FFFFFF" w:themeFill="background1"/>
        <w:spacing w:line="320" w:lineRule="exact"/>
        <w:ind w:left="709"/>
        <w:rPr>
          <w:rFonts w:ascii="Aptos" w:hAnsi="Aptos" w:cs="Arial"/>
          <w:sz w:val="24"/>
          <w:szCs w:val="24"/>
          <w:lang w:eastAsia="en-US"/>
        </w:rPr>
      </w:pPr>
      <w:r w:rsidRPr="00C322FC">
        <w:rPr>
          <w:rFonts w:ascii="Aptos" w:eastAsia="Calibri" w:hAnsi="Aptos" w:cs="Arial"/>
          <w:sz w:val="24"/>
          <w:szCs w:val="24"/>
        </w:rPr>
        <w:t xml:space="preserve">Wykonawca przystępujący do udziału w postępowaniu zobowiązany jest </w:t>
      </w:r>
      <w:r w:rsidR="00D01692" w:rsidRPr="00C322FC">
        <w:rPr>
          <w:rFonts w:ascii="Aptos" w:eastAsia="Calibri" w:hAnsi="Aptos" w:cs="Arial"/>
          <w:sz w:val="24"/>
          <w:szCs w:val="24"/>
        </w:rPr>
        <w:t xml:space="preserve">złożyć podpisy w </w:t>
      </w:r>
      <w:r w:rsidR="00FF7353" w:rsidRPr="00C322FC">
        <w:rPr>
          <w:rFonts w:ascii="Aptos" w:eastAsia="Calibri" w:hAnsi="Aptos" w:cs="Arial"/>
          <w:b/>
          <w:sz w:val="24"/>
          <w:szCs w:val="24"/>
        </w:rPr>
        <w:t>Z</w:t>
      </w:r>
      <w:r w:rsidR="00D01692" w:rsidRPr="00C322FC">
        <w:rPr>
          <w:rFonts w:ascii="Aptos" w:eastAsia="Calibri" w:hAnsi="Aptos" w:cs="Arial"/>
          <w:b/>
          <w:sz w:val="24"/>
          <w:szCs w:val="24"/>
        </w:rPr>
        <w:t>ałączniku nr</w:t>
      </w:r>
      <w:r w:rsidR="00EF29D1" w:rsidRPr="00C322FC">
        <w:rPr>
          <w:rFonts w:ascii="Aptos" w:eastAsia="Calibri" w:hAnsi="Aptos" w:cs="Arial"/>
          <w:b/>
          <w:sz w:val="24"/>
          <w:szCs w:val="24"/>
        </w:rPr>
        <w:t xml:space="preserve"> 4</w:t>
      </w:r>
      <w:r w:rsidR="005E66C3" w:rsidRPr="00C322FC">
        <w:rPr>
          <w:rFonts w:ascii="Aptos" w:eastAsia="Calibri" w:hAnsi="Aptos" w:cs="Arial"/>
          <w:bCs/>
          <w:sz w:val="24"/>
          <w:szCs w:val="24"/>
        </w:rPr>
        <w:t xml:space="preserve"> </w:t>
      </w:r>
      <w:r w:rsidR="00FF7353" w:rsidRPr="00C322FC">
        <w:rPr>
          <w:rFonts w:ascii="Aptos" w:eastAsia="Calibri" w:hAnsi="Aptos" w:cs="Arial"/>
          <w:bCs/>
          <w:sz w:val="24"/>
          <w:szCs w:val="24"/>
        </w:rPr>
        <w:t xml:space="preserve">do Zapytania ofertowego </w:t>
      </w:r>
      <w:r w:rsidR="00D01692" w:rsidRPr="00C322FC">
        <w:rPr>
          <w:rFonts w:ascii="Aptos" w:eastAsia="Calibri" w:hAnsi="Aptos" w:cs="Arial"/>
          <w:sz w:val="24"/>
          <w:szCs w:val="24"/>
        </w:rPr>
        <w:t>w celu potwierdzenia zapoznania się z klauzulami RODO.</w:t>
      </w:r>
    </w:p>
    <w:p w14:paraId="1100A393" w14:textId="277D73EA" w:rsidR="0042130F" w:rsidRPr="00C322FC" w:rsidRDefault="009044B9" w:rsidP="00BE4F4A">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C322FC">
        <w:rPr>
          <w:rFonts w:ascii="Aptos" w:eastAsiaTheme="minorHAnsi" w:hAnsi="Aptos" w:cs="Arial"/>
          <w:sz w:val="24"/>
          <w:szCs w:val="24"/>
          <w:lang w:eastAsia="en-US"/>
        </w:rPr>
        <w:t>Wszelkie informacje dotyczące zamówienia, zawarte w zapytaniu ofertowym, które nie zostały podane do wiadomości publicznej, a także wszelkie informacje prawne, organizacyjne, handlowe, technologiczne i techniczne, dotyczące Zamawiającego lub zamówienia, niepodane do wiadomości publicznej, które uczestnik postępowania uzyska w związku z uczestnictwem</w:t>
      </w:r>
      <w:r w:rsidR="00F270E9" w:rsidRPr="00C322FC">
        <w:rPr>
          <w:rFonts w:ascii="Aptos" w:eastAsiaTheme="minorHAnsi" w:hAnsi="Aptos" w:cs="Arial"/>
          <w:sz w:val="24"/>
          <w:szCs w:val="24"/>
          <w:lang w:eastAsia="en-US"/>
        </w:rPr>
        <w:t xml:space="preserve"> </w:t>
      </w:r>
      <w:r w:rsidRPr="00C322FC">
        <w:rPr>
          <w:rFonts w:ascii="Aptos" w:eastAsiaTheme="minorHAnsi" w:hAnsi="Aptos" w:cs="Arial"/>
          <w:sz w:val="24"/>
          <w:szCs w:val="24"/>
          <w:lang w:eastAsia="en-US"/>
        </w:rPr>
        <w:t>w postępowaniu o udzielenie zamówienia, stanowią tajemnicę przedsiębiorstwa Zamawiającego i nie mogą być ujawniane przez uczestników postępowania, ani przekazywane osobom trzecim bez zgody Zamawiającego. Wyżej opisane informacje poufne mogą być wykorzystane wyłącznie w celu przygotowania oferty i udziału w postępowaniu o udzielenie zamówienia.</w:t>
      </w:r>
    </w:p>
    <w:p w14:paraId="6090013D" w14:textId="65F6715C" w:rsidR="009044B9" w:rsidRPr="00C322FC" w:rsidRDefault="009044B9" w:rsidP="00BE4F4A">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C322FC">
        <w:rPr>
          <w:rFonts w:ascii="Aptos" w:hAnsi="Aptos" w:cs="Arial"/>
          <w:sz w:val="24"/>
          <w:szCs w:val="24"/>
        </w:rPr>
        <w:t xml:space="preserve">Wykonawca jest związany </w:t>
      </w:r>
      <w:r w:rsidR="00F270E9" w:rsidRPr="00C322FC">
        <w:rPr>
          <w:rFonts w:ascii="Aptos" w:hAnsi="Aptos" w:cs="Arial"/>
          <w:sz w:val="24"/>
          <w:szCs w:val="24"/>
        </w:rPr>
        <w:t>ofertą do dnia zakończenia postę</w:t>
      </w:r>
      <w:r w:rsidRPr="00C322FC">
        <w:rPr>
          <w:rFonts w:ascii="Aptos" w:hAnsi="Aptos" w:cs="Arial"/>
          <w:sz w:val="24"/>
          <w:szCs w:val="24"/>
        </w:rPr>
        <w:t xml:space="preserve">powania, nie dłużej niż </w:t>
      </w:r>
      <w:r w:rsidRPr="00C322FC">
        <w:rPr>
          <w:rFonts w:ascii="Aptos" w:hAnsi="Aptos" w:cs="Arial"/>
          <w:b/>
          <w:sz w:val="24"/>
          <w:szCs w:val="24"/>
        </w:rPr>
        <w:t>30 dni</w:t>
      </w:r>
      <w:r w:rsidRPr="00C322FC">
        <w:rPr>
          <w:rFonts w:ascii="Aptos" w:hAnsi="Aptos" w:cs="Arial"/>
          <w:sz w:val="24"/>
          <w:szCs w:val="24"/>
        </w:rPr>
        <w:t xml:space="preserve"> licząc od dnia</w:t>
      </w:r>
      <w:r w:rsidR="005E1D62" w:rsidRPr="00C322FC">
        <w:rPr>
          <w:rFonts w:ascii="Aptos" w:hAnsi="Aptos" w:cs="Arial"/>
          <w:sz w:val="24"/>
          <w:szCs w:val="24"/>
        </w:rPr>
        <w:t>,</w:t>
      </w:r>
      <w:r w:rsidRPr="00C322FC">
        <w:rPr>
          <w:rFonts w:ascii="Aptos" w:hAnsi="Aptos" w:cs="Arial"/>
          <w:sz w:val="24"/>
          <w:szCs w:val="24"/>
        </w:rPr>
        <w:t xml:space="preserve"> kiedy upłynął termin do składania ofert.</w:t>
      </w:r>
      <w:r w:rsidR="00F270E9" w:rsidRPr="00C322FC">
        <w:rPr>
          <w:rFonts w:ascii="Aptos" w:hAnsi="Aptos" w:cs="Arial"/>
          <w:sz w:val="24"/>
          <w:szCs w:val="24"/>
        </w:rPr>
        <w:t xml:space="preserve"> </w:t>
      </w:r>
      <w:r w:rsidR="00020EEA" w:rsidRPr="00C322FC">
        <w:rPr>
          <w:rFonts w:ascii="Aptos" w:hAnsi="Aptos" w:cs="Arial"/>
          <w:sz w:val="24"/>
          <w:szCs w:val="24"/>
        </w:rPr>
        <w:t xml:space="preserve">Zamawiający dopuszcza możliwość przedłużenia terminu związania ofertą. </w:t>
      </w:r>
      <w:r w:rsidR="00BE50B0" w:rsidRPr="00C322FC">
        <w:rPr>
          <w:rFonts w:ascii="Aptos" w:hAnsi="Aptos" w:cs="Arial"/>
          <w:sz w:val="24"/>
          <w:szCs w:val="24"/>
        </w:rPr>
        <w:br/>
      </w:r>
      <w:r w:rsidR="00020EEA" w:rsidRPr="00C322FC">
        <w:rPr>
          <w:rFonts w:ascii="Aptos" w:hAnsi="Aptos" w:cs="Arial"/>
          <w:sz w:val="24"/>
          <w:szCs w:val="24"/>
        </w:rPr>
        <w:t xml:space="preserve">W tym celu może zwrócić się do Wykonawcy o wyrażenie zgody na przedłużenie terminu o wskazany okres, nie dłużej jednak niż </w:t>
      </w:r>
      <w:r w:rsidR="00020EEA" w:rsidRPr="00C322FC">
        <w:rPr>
          <w:rFonts w:ascii="Aptos" w:hAnsi="Aptos" w:cs="Arial"/>
          <w:b/>
          <w:sz w:val="24"/>
          <w:szCs w:val="24"/>
        </w:rPr>
        <w:t>60 dni.</w:t>
      </w:r>
    </w:p>
    <w:p w14:paraId="0E3E475D" w14:textId="77777777" w:rsidR="00D95FE9" w:rsidRPr="00F32E49" w:rsidRDefault="009044B9" w:rsidP="00BE4F4A">
      <w:pPr>
        <w:pStyle w:val="Standard"/>
        <w:numPr>
          <w:ilvl w:val="0"/>
          <w:numId w:val="4"/>
        </w:numPr>
        <w:shd w:val="clear" w:color="auto" w:fill="FFFFFF"/>
        <w:spacing w:line="320" w:lineRule="exact"/>
        <w:ind w:left="709"/>
        <w:rPr>
          <w:rFonts w:ascii="Aptos" w:eastAsiaTheme="minorHAnsi" w:hAnsi="Aptos" w:cs="Arial"/>
          <w:sz w:val="24"/>
          <w:szCs w:val="24"/>
          <w:lang w:eastAsia="en-US"/>
        </w:rPr>
      </w:pPr>
      <w:r w:rsidRPr="00C322FC">
        <w:rPr>
          <w:rFonts w:ascii="Aptos" w:eastAsiaTheme="minorHAnsi" w:hAnsi="Aptos" w:cs="Arial"/>
          <w:sz w:val="24"/>
          <w:szCs w:val="24"/>
          <w:lang w:eastAsia="en-US"/>
        </w:rPr>
        <w:t xml:space="preserve">Niniejsze zapytanie </w:t>
      </w:r>
      <w:r w:rsidRPr="00F32E49">
        <w:rPr>
          <w:rFonts w:ascii="Aptos" w:eastAsiaTheme="minorHAnsi" w:hAnsi="Aptos" w:cs="Arial"/>
          <w:sz w:val="24"/>
          <w:szCs w:val="24"/>
          <w:lang w:eastAsia="en-US"/>
        </w:rPr>
        <w:t>ofertowe nie stanowi zobowiązania do zawarcia umowy.</w:t>
      </w:r>
    </w:p>
    <w:p w14:paraId="243C4FAD" w14:textId="57AB2014" w:rsidR="00111439" w:rsidRPr="00F32E49" w:rsidRDefault="00AD2A44" w:rsidP="005D4C84">
      <w:pPr>
        <w:pStyle w:val="Standard"/>
        <w:numPr>
          <w:ilvl w:val="0"/>
          <w:numId w:val="4"/>
        </w:numPr>
        <w:shd w:val="clear" w:color="auto" w:fill="FFFFFF"/>
        <w:spacing w:line="320" w:lineRule="exact"/>
        <w:ind w:left="709" w:hanging="357"/>
        <w:rPr>
          <w:rFonts w:ascii="Aptos" w:eastAsiaTheme="minorHAnsi" w:hAnsi="Aptos" w:cs="Arial"/>
          <w:sz w:val="24"/>
          <w:szCs w:val="24"/>
          <w:lang w:eastAsia="en-US"/>
        </w:rPr>
      </w:pPr>
      <w:r w:rsidRPr="00F32E49">
        <w:rPr>
          <w:rFonts w:ascii="Aptos" w:eastAsiaTheme="minorHAnsi" w:hAnsi="Aptos" w:cs="Arial"/>
          <w:sz w:val="24"/>
          <w:szCs w:val="24"/>
          <w:lang w:eastAsia="en-US"/>
        </w:rPr>
        <w:t>Dodatkowo informujemy, iż wybrany Wykonawca zobowiązany będzie do umożliwienia Zamawiającemu oraz innym upoważnionym instytucjom</w:t>
      </w:r>
      <w:r w:rsidR="00A248A3" w:rsidRPr="00F32E49">
        <w:rPr>
          <w:rFonts w:ascii="Aptos" w:eastAsiaTheme="minorHAnsi" w:hAnsi="Aptos" w:cs="Arial"/>
          <w:sz w:val="24"/>
          <w:szCs w:val="24"/>
          <w:lang w:eastAsia="en-US"/>
        </w:rPr>
        <w:t xml:space="preserve"> w </w:t>
      </w:r>
      <w:r w:rsidR="00A248A3" w:rsidRPr="00F32E49">
        <w:rPr>
          <w:rFonts w:ascii="Aptos" w:eastAsiaTheme="minorHAnsi" w:hAnsi="Aptos" w:cs="Arial"/>
          <w:sz w:val="24"/>
          <w:szCs w:val="24"/>
          <w:lang w:eastAsia="en-US"/>
        </w:rPr>
        <w:lastRenderedPageBreak/>
        <w:t>szczególności Narodowemu Centrum Badań i Rozwoju</w:t>
      </w:r>
      <w:r w:rsidRPr="00F32E49">
        <w:rPr>
          <w:rFonts w:ascii="Aptos" w:eastAsiaTheme="minorHAnsi" w:hAnsi="Aptos" w:cs="Arial"/>
          <w:sz w:val="24"/>
          <w:szCs w:val="24"/>
          <w:lang w:eastAsia="en-US"/>
        </w:rPr>
        <w:t xml:space="preserve"> wglądu do dokumentów związanych z realizacją</w:t>
      </w:r>
      <w:r w:rsidR="00A248A3" w:rsidRPr="00F32E49">
        <w:rPr>
          <w:rFonts w:ascii="Aptos" w:eastAsiaTheme="minorHAnsi" w:hAnsi="Aptos" w:cs="Arial"/>
          <w:sz w:val="24"/>
          <w:szCs w:val="24"/>
          <w:lang w:eastAsia="en-US"/>
        </w:rPr>
        <w:t xml:space="preserve"> danego </w:t>
      </w:r>
      <w:r w:rsidRPr="00F32E49">
        <w:rPr>
          <w:rFonts w:ascii="Aptos" w:eastAsiaTheme="minorHAnsi" w:hAnsi="Aptos" w:cs="Arial"/>
          <w:sz w:val="24"/>
          <w:szCs w:val="24"/>
          <w:lang w:eastAsia="en-US"/>
        </w:rPr>
        <w:t xml:space="preserve">przedmiotu zamówienia w ramach </w:t>
      </w:r>
      <w:r w:rsidR="00A248A3" w:rsidRPr="00F32E49">
        <w:rPr>
          <w:rFonts w:ascii="Aptos" w:eastAsiaTheme="minorHAnsi" w:hAnsi="Aptos" w:cs="Arial"/>
          <w:sz w:val="24"/>
          <w:szCs w:val="24"/>
          <w:lang w:eastAsia="en-US"/>
        </w:rPr>
        <w:t xml:space="preserve">konkretnego </w:t>
      </w:r>
      <w:r w:rsidRPr="00F32E49">
        <w:rPr>
          <w:rFonts w:ascii="Aptos" w:eastAsiaTheme="minorHAnsi" w:hAnsi="Aptos" w:cs="Arial"/>
          <w:sz w:val="24"/>
          <w:szCs w:val="24"/>
          <w:lang w:eastAsia="en-US"/>
        </w:rPr>
        <w:t>projektu, w tym dokumentów finansowych.</w:t>
      </w:r>
    </w:p>
    <w:p w14:paraId="4BBEF54A" w14:textId="5B2E4823" w:rsidR="005D4C84" w:rsidRPr="00F32E49" w:rsidRDefault="00111439" w:rsidP="005D4C84">
      <w:pPr>
        <w:pStyle w:val="Standard"/>
        <w:numPr>
          <w:ilvl w:val="0"/>
          <w:numId w:val="4"/>
        </w:numPr>
        <w:shd w:val="clear" w:color="auto" w:fill="FFFFFF"/>
        <w:spacing w:line="320" w:lineRule="exact"/>
        <w:ind w:left="709" w:hanging="357"/>
        <w:rPr>
          <w:rFonts w:ascii="Aptos" w:eastAsiaTheme="minorHAnsi" w:hAnsi="Aptos" w:cs="Arial"/>
          <w:sz w:val="24"/>
          <w:szCs w:val="24"/>
          <w:lang w:eastAsia="en-US"/>
        </w:rPr>
      </w:pPr>
      <w:r w:rsidRPr="00F32E49">
        <w:rPr>
          <w:rFonts w:ascii="Aptos" w:eastAsia="Times New Roman" w:hAnsi="Aptos" w:cs="Times New Roman"/>
          <w:kern w:val="2"/>
          <w:sz w:val="24"/>
          <w:szCs w:val="24"/>
        </w:rPr>
        <w:t xml:space="preserve">Na wniosek Wykonawcy, Zamawiający przewiduje możliwość przeprowadzenia wizji lokalnej budynku będącego przedmiotem niniejszego zapytania ofertowego wraz z infrastrukturą towarzyszącą, w dniach od poniedziałku do piątku, w godzinach od </w:t>
      </w:r>
      <w:r w:rsidR="005D4C84" w:rsidRPr="00F32E49">
        <w:rPr>
          <w:rFonts w:ascii="Aptos" w:eastAsia="Times New Roman" w:hAnsi="Aptos" w:cs="Times New Roman"/>
          <w:kern w:val="2"/>
          <w:sz w:val="24"/>
          <w:szCs w:val="24"/>
        </w:rPr>
        <w:t xml:space="preserve">8.00 </w:t>
      </w:r>
      <w:r w:rsidRPr="00F32E49">
        <w:rPr>
          <w:rFonts w:ascii="Aptos" w:eastAsia="Times New Roman" w:hAnsi="Aptos" w:cs="Times New Roman"/>
          <w:kern w:val="2"/>
          <w:sz w:val="24"/>
          <w:szCs w:val="24"/>
        </w:rPr>
        <w:t xml:space="preserve">do </w:t>
      </w:r>
      <w:r w:rsidR="005D4C84" w:rsidRPr="00F32E49">
        <w:rPr>
          <w:rFonts w:ascii="Aptos" w:eastAsia="Times New Roman" w:hAnsi="Aptos" w:cs="Times New Roman"/>
          <w:kern w:val="2"/>
          <w:sz w:val="24"/>
          <w:szCs w:val="24"/>
        </w:rPr>
        <w:t>16.00</w:t>
      </w:r>
      <w:r w:rsidRPr="00F32E49">
        <w:rPr>
          <w:rFonts w:ascii="Aptos" w:eastAsia="Times New Roman" w:hAnsi="Aptos" w:cs="Times New Roman"/>
          <w:kern w:val="2"/>
          <w:sz w:val="24"/>
          <w:szCs w:val="24"/>
        </w:rPr>
        <w:t xml:space="preserve">, z wyłączeniem dni ustawowo wolnych od pracy), po wcześniejszym uzgodnieniu terminu ze wskazanym pracownikiem Zamawiającego, za pośrednictwem poczty elektronicznej: </w:t>
      </w:r>
      <w:r w:rsidR="005D4C84" w:rsidRPr="00F32E49">
        <w:rPr>
          <w:rFonts w:ascii="Aptos" w:eastAsia="Times New Roman" w:hAnsi="Aptos" w:cs="Times New Roman"/>
          <w:b/>
          <w:bCs/>
          <w:kern w:val="2"/>
          <w:sz w:val="24"/>
          <w:szCs w:val="24"/>
        </w:rPr>
        <w:t>projektydostepnosciowe@wsb.edu.pl.</w:t>
      </w:r>
    </w:p>
    <w:p w14:paraId="018AF8A0" w14:textId="7BEF7658" w:rsidR="00111439" w:rsidRPr="00F32E49" w:rsidRDefault="00111439" w:rsidP="005D4C84">
      <w:pPr>
        <w:pStyle w:val="Standard"/>
        <w:numPr>
          <w:ilvl w:val="0"/>
          <w:numId w:val="4"/>
        </w:numPr>
        <w:shd w:val="clear" w:color="auto" w:fill="FFFFFF"/>
        <w:spacing w:line="320" w:lineRule="exact"/>
        <w:ind w:left="709" w:hanging="357"/>
        <w:rPr>
          <w:rFonts w:ascii="Aptos" w:eastAsiaTheme="minorHAnsi" w:hAnsi="Aptos" w:cs="Arial"/>
          <w:sz w:val="24"/>
          <w:szCs w:val="24"/>
          <w:lang w:eastAsia="en-US"/>
        </w:rPr>
      </w:pPr>
      <w:r w:rsidRPr="00F32E49">
        <w:rPr>
          <w:rFonts w:ascii="Aptos" w:eastAsia="Times New Roman" w:hAnsi="Aptos" w:cs="Times New Roman"/>
          <w:kern w:val="2"/>
          <w:sz w:val="24"/>
          <w:szCs w:val="24"/>
        </w:rPr>
        <w:t>Terminy odbycia wizji lokalnej będą ustalane nie później niż do</w:t>
      </w:r>
      <w:r w:rsidRPr="00F32E49">
        <w:rPr>
          <w:rFonts w:ascii="Aptos" w:eastAsia="Times New Roman" w:hAnsi="Aptos" w:cs="Times New Roman"/>
          <w:b/>
          <w:kern w:val="2"/>
          <w:sz w:val="24"/>
          <w:szCs w:val="24"/>
        </w:rPr>
        <w:t xml:space="preserve"> </w:t>
      </w:r>
      <w:r w:rsidR="005D4C84" w:rsidRPr="00F32E49">
        <w:rPr>
          <w:rFonts w:ascii="Aptos" w:eastAsia="Times New Roman" w:hAnsi="Aptos" w:cs="Times New Roman"/>
          <w:b/>
          <w:kern w:val="2"/>
          <w:sz w:val="24"/>
          <w:szCs w:val="24"/>
        </w:rPr>
        <w:t xml:space="preserve">2 </w:t>
      </w:r>
      <w:r w:rsidRPr="00F32E49">
        <w:rPr>
          <w:rFonts w:ascii="Aptos" w:eastAsia="Times New Roman" w:hAnsi="Aptos" w:cs="Times New Roman"/>
          <w:b/>
          <w:kern w:val="2"/>
          <w:sz w:val="24"/>
          <w:szCs w:val="24"/>
        </w:rPr>
        <w:t xml:space="preserve">dni </w:t>
      </w:r>
      <w:r w:rsidRPr="00F32E49">
        <w:rPr>
          <w:rFonts w:ascii="Aptos" w:eastAsia="Times New Roman" w:hAnsi="Aptos" w:cs="Times New Roman"/>
          <w:kern w:val="2"/>
          <w:sz w:val="24"/>
          <w:szCs w:val="24"/>
        </w:rPr>
        <w:t xml:space="preserve">przed dniem składania ofert wskazanym przez Zamawiającego zapytaniu ofertowym. Udział Zamawiającego w wizji lokalnej ograniczy się wyłącznie do udostępnienia terenu inwestycji Wykonawcy. Podczas wizji Zamawiający nie będzie udzielał żadnych wyjaśnień lub informacji. Ewentualne wątpliwości mogą być zgłaszane w trybie pytań w Bazie Konkurencyjności. Wizja lokalna </w:t>
      </w:r>
      <w:r w:rsidRPr="00F32E49">
        <w:rPr>
          <w:rFonts w:ascii="Aptos" w:eastAsia="Times New Roman" w:hAnsi="Aptos" w:cs="Times New Roman"/>
          <w:b/>
          <w:bCs/>
          <w:kern w:val="2"/>
          <w:sz w:val="24"/>
          <w:szCs w:val="24"/>
        </w:rPr>
        <w:t>nie jest</w:t>
      </w:r>
      <w:r w:rsidRPr="00F32E49">
        <w:rPr>
          <w:rFonts w:ascii="Aptos" w:eastAsia="Times New Roman" w:hAnsi="Aptos" w:cs="Times New Roman"/>
          <w:kern w:val="2"/>
          <w:sz w:val="24"/>
          <w:szCs w:val="24"/>
        </w:rPr>
        <w:t xml:space="preserve"> obowiązkowa, a jej odbycie nie stanowi warunku złożenia oferty</w:t>
      </w:r>
      <w:r w:rsidR="003D42F6" w:rsidRPr="00F32E49">
        <w:rPr>
          <w:rFonts w:ascii="Aptos" w:eastAsia="Times New Roman" w:hAnsi="Aptos" w:cs="Times New Roman"/>
          <w:kern w:val="2"/>
          <w:sz w:val="24"/>
          <w:szCs w:val="24"/>
        </w:rPr>
        <w:t>.</w:t>
      </w:r>
    </w:p>
    <w:p w14:paraId="3A83F690" w14:textId="7C3ED040" w:rsidR="0065035B" w:rsidRPr="00F32E49" w:rsidRDefault="00BE50B0" w:rsidP="00BE4F4A">
      <w:pPr>
        <w:pStyle w:val="Nagwek2"/>
        <w:numPr>
          <w:ilvl w:val="0"/>
          <w:numId w:val="28"/>
        </w:numPr>
        <w:spacing w:before="120" w:line="320" w:lineRule="exact"/>
        <w:ind w:left="1077" w:hanging="357"/>
        <w:rPr>
          <w:rFonts w:ascii="Aptos" w:hAnsi="Aptos" w:cs="Arial"/>
          <w:b/>
          <w:color w:val="auto"/>
          <w:sz w:val="24"/>
          <w:szCs w:val="24"/>
        </w:rPr>
      </w:pPr>
      <w:bookmarkStart w:id="34" w:name="_Hlk26180168"/>
      <w:r w:rsidRPr="00F32E49">
        <w:rPr>
          <w:rFonts w:ascii="Aptos" w:hAnsi="Aptos" w:cs="Arial"/>
          <w:b/>
          <w:color w:val="auto"/>
          <w:sz w:val="24"/>
          <w:szCs w:val="24"/>
        </w:rPr>
        <w:t>Zmiany treści/warunków/postanowień umowy</w:t>
      </w:r>
    </w:p>
    <w:p w14:paraId="7A11B21F" w14:textId="2021E791" w:rsidR="0065035B" w:rsidRPr="00C322FC" w:rsidRDefault="0065035B" w:rsidP="00BE4F4A">
      <w:pPr>
        <w:pStyle w:val="Standard"/>
        <w:numPr>
          <w:ilvl w:val="0"/>
          <w:numId w:val="26"/>
        </w:numPr>
        <w:shd w:val="clear" w:color="auto" w:fill="FFFFFF"/>
        <w:spacing w:line="320" w:lineRule="exact"/>
        <w:rPr>
          <w:rFonts w:ascii="Aptos" w:hAnsi="Aptos" w:cs="Arial"/>
          <w:sz w:val="24"/>
          <w:szCs w:val="24"/>
          <w:lang w:eastAsia="en-US"/>
        </w:rPr>
      </w:pPr>
      <w:bookmarkStart w:id="35" w:name="_Hlk26180020"/>
      <w:bookmarkEnd w:id="34"/>
      <w:r w:rsidRPr="00F32E49">
        <w:rPr>
          <w:rFonts w:ascii="Aptos" w:hAnsi="Aptos" w:cs="Arial"/>
          <w:sz w:val="24"/>
          <w:szCs w:val="24"/>
          <w:lang w:eastAsia="en-US"/>
        </w:rPr>
        <w:t>Zamawiający przewiduje możliwość dokonania istotnych</w:t>
      </w:r>
      <w:r w:rsidRPr="00C322FC">
        <w:rPr>
          <w:rFonts w:ascii="Aptos" w:hAnsi="Aptos" w:cs="Arial"/>
          <w:sz w:val="24"/>
          <w:szCs w:val="24"/>
          <w:lang w:eastAsia="en-US"/>
        </w:rPr>
        <w:t xml:space="preserve"> zmian postanowień umowy</w:t>
      </w:r>
      <w:r w:rsidR="00A95060" w:rsidRPr="00C322FC">
        <w:rPr>
          <w:rFonts w:ascii="Aptos" w:hAnsi="Aptos" w:cs="Arial"/>
          <w:sz w:val="24"/>
          <w:szCs w:val="24"/>
          <w:lang w:eastAsia="en-US"/>
        </w:rPr>
        <w:t xml:space="preserve"> </w:t>
      </w:r>
      <w:r w:rsidR="00A95060" w:rsidRPr="00C322FC">
        <w:rPr>
          <w:rFonts w:ascii="Aptos" w:hAnsi="Aptos" w:cs="Arial"/>
          <w:sz w:val="24"/>
          <w:szCs w:val="24"/>
        </w:rPr>
        <w:t>w przypadkach opisanych w załączniku nr 7 do niniejszego Zapytania ofertowego</w:t>
      </w:r>
      <w:r w:rsidR="002017B2" w:rsidRPr="00C322FC">
        <w:rPr>
          <w:rFonts w:ascii="Aptos" w:hAnsi="Aptos" w:cs="Arial"/>
          <w:sz w:val="24"/>
          <w:szCs w:val="24"/>
        </w:rPr>
        <w:t xml:space="preserve"> </w:t>
      </w:r>
      <w:r w:rsidR="00A95060" w:rsidRPr="00C322FC">
        <w:rPr>
          <w:rFonts w:ascii="Aptos" w:hAnsi="Aptos" w:cs="Arial"/>
          <w:sz w:val="24"/>
          <w:szCs w:val="24"/>
        </w:rPr>
        <w:t>w tym min.</w:t>
      </w:r>
      <w:r w:rsidRPr="00C322FC">
        <w:rPr>
          <w:rFonts w:ascii="Aptos" w:hAnsi="Aptos" w:cs="Arial"/>
          <w:sz w:val="24"/>
          <w:szCs w:val="24"/>
          <w:lang w:eastAsia="en-US"/>
        </w:rPr>
        <w:t xml:space="preserve"> w zakresie: </w:t>
      </w:r>
    </w:p>
    <w:p w14:paraId="3E38929D" w14:textId="77777777" w:rsidR="009B6AF7" w:rsidRPr="00C322FC" w:rsidRDefault="0065035B" w:rsidP="00BE4F4A">
      <w:pPr>
        <w:pStyle w:val="Standard"/>
        <w:numPr>
          <w:ilvl w:val="0"/>
          <w:numId w:val="20"/>
        </w:numPr>
        <w:shd w:val="clear" w:color="auto" w:fill="FFFFFF"/>
        <w:spacing w:line="320" w:lineRule="exact"/>
        <w:ind w:left="993" w:hanging="284"/>
        <w:rPr>
          <w:rFonts w:ascii="Aptos" w:hAnsi="Aptos" w:cs="Arial"/>
          <w:sz w:val="24"/>
          <w:szCs w:val="24"/>
        </w:rPr>
      </w:pPr>
      <w:r w:rsidRPr="00C322FC">
        <w:rPr>
          <w:rFonts w:ascii="Aptos" w:hAnsi="Aptos" w:cs="Arial"/>
          <w:sz w:val="24"/>
          <w:szCs w:val="24"/>
        </w:rPr>
        <w:t>terminu realizacji umowy (w przypadku, gdy nie jest możliwe zrealizowanie przedmiotu</w:t>
      </w:r>
      <w:r w:rsidR="009B6AF7" w:rsidRPr="00C322FC">
        <w:rPr>
          <w:rFonts w:ascii="Aptos" w:hAnsi="Aptos" w:cs="Arial"/>
          <w:sz w:val="24"/>
          <w:szCs w:val="24"/>
        </w:rPr>
        <w:t xml:space="preserve"> </w:t>
      </w:r>
      <w:r w:rsidRPr="00C322FC">
        <w:rPr>
          <w:rFonts w:ascii="Aptos" w:hAnsi="Aptos" w:cs="Arial"/>
          <w:sz w:val="24"/>
          <w:szCs w:val="24"/>
        </w:rPr>
        <w:t>zamówienia w określonym w umowie terminie z przyczyn nie wynikających bezpośrednio z</w:t>
      </w:r>
      <w:r w:rsidR="009B6AF7" w:rsidRPr="00C322FC">
        <w:rPr>
          <w:rFonts w:ascii="Aptos" w:hAnsi="Aptos" w:cs="Arial"/>
          <w:sz w:val="24"/>
          <w:szCs w:val="24"/>
        </w:rPr>
        <w:t> </w:t>
      </w:r>
      <w:r w:rsidRPr="00C322FC">
        <w:rPr>
          <w:rFonts w:ascii="Aptos" w:hAnsi="Aptos" w:cs="Arial"/>
          <w:sz w:val="24"/>
          <w:szCs w:val="24"/>
        </w:rPr>
        <w:t>winy Wykonawcy, Zamawiający może wydłużyć termin realizacji umowy);</w:t>
      </w:r>
    </w:p>
    <w:p w14:paraId="2078DBD1" w14:textId="77777777" w:rsidR="009B6AF7" w:rsidRPr="00C322FC" w:rsidRDefault="00D033D9" w:rsidP="00BE4F4A">
      <w:pPr>
        <w:pStyle w:val="Standard"/>
        <w:numPr>
          <w:ilvl w:val="0"/>
          <w:numId w:val="20"/>
        </w:numPr>
        <w:shd w:val="clear" w:color="auto" w:fill="FFFFFF"/>
        <w:spacing w:line="320" w:lineRule="exact"/>
        <w:ind w:left="993" w:hanging="284"/>
        <w:rPr>
          <w:rFonts w:ascii="Aptos" w:hAnsi="Aptos" w:cs="Arial"/>
          <w:sz w:val="24"/>
          <w:szCs w:val="24"/>
        </w:rPr>
      </w:pPr>
      <w:r w:rsidRPr="00C322FC">
        <w:rPr>
          <w:rFonts w:ascii="Aptos" w:hAnsi="Aptos" w:cs="Arial"/>
          <w:sz w:val="24"/>
          <w:szCs w:val="24"/>
        </w:rPr>
        <w:t>harmonogramu realizacji umowy,</w:t>
      </w:r>
    </w:p>
    <w:p w14:paraId="22A60E86" w14:textId="77777777" w:rsidR="00A95060" w:rsidRPr="00C322FC" w:rsidRDefault="00D033D9" w:rsidP="00BE4F4A">
      <w:pPr>
        <w:pStyle w:val="Standard"/>
        <w:numPr>
          <w:ilvl w:val="0"/>
          <w:numId w:val="20"/>
        </w:numPr>
        <w:shd w:val="clear" w:color="auto" w:fill="FFFFFF"/>
        <w:spacing w:line="320" w:lineRule="exact"/>
        <w:ind w:left="993" w:hanging="284"/>
        <w:rPr>
          <w:rFonts w:ascii="Aptos" w:hAnsi="Aptos" w:cs="Arial"/>
          <w:sz w:val="24"/>
          <w:szCs w:val="24"/>
        </w:rPr>
      </w:pPr>
      <w:r w:rsidRPr="00C322FC">
        <w:rPr>
          <w:rFonts w:ascii="Aptos" w:hAnsi="Aptos" w:cs="Arial"/>
          <w:sz w:val="24"/>
          <w:szCs w:val="24"/>
        </w:rPr>
        <w:t>warunków płatności.</w:t>
      </w:r>
    </w:p>
    <w:p w14:paraId="2504E430" w14:textId="1E08AFD6" w:rsidR="0065035B" w:rsidRPr="00C322FC" w:rsidRDefault="0065035B" w:rsidP="00BE4F4A">
      <w:pPr>
        <w:pStyle w:val="Standard"/>
        <w:numPr>
          <w:ilvl w:val="0"/>
          <w:numId w:val="26"/>
        </w:numPr>
        <w:shd w:val="clear" w:color="auto" w:fill="FFFFFF"/>
        <w:spacing w:line="320" w:lineRule="exact"/>
        <w:rPr>
          <w:rFonts w:ascii="Aptos" w:hAnsi="Aptos" w:cs="Arial"/>
          <w:sz w:val="24"/>
          <w:szCs w:val="24"/>
        </w:rPr>
      </w:pPr>
      <w:r w:rsidRPr="00C322FC">
        <w:rPr>
          <w:rFonts w:ascii="Aptos" w:hAnsi="Aptos" w:cs="Arial"/>
          <w:sz w:val="24"/>
          <w:szCs w:val="24"/>
        </w:rPr>
        <w:t>Zamawiający przewiduje możliwość zmiany umowy w stosunku do treści oferty, na podstawie której dokonano wyboru Wykonawcy w przypad</w:t>
      </w:r>
      <w:r w:rsidR="00A95060" w:rsidRPr="00C322FC">
        <w:rPr>
          <w:rFonts w:ascii="Aptos" w:hAnsi="Aptos" w:cs="Arial"/>
          <w:sz w:val="24"/>
          <w:szCs w:val="24"/>
        </w:rPr>
        <w:t>kach opisanych w załączniku nr 7 do niniejsze</w:t>
      </w:r>
      <w:r w:rsidR="002017B2" w:rsidRPr="00C322FC">
        <w:rPr>
          <w:rFonts w:ascii="Aptos" w:hAnsi="Aptos" w:cs="Arial"/>
          <w:sz w:val="24"/>
          <w:szCs w:val="24"/>
        </w:rPr>
        <w:t>go zapytania</w:t>
      </w:r>
      <w:r w:rsidR="00A95060" w:rsidRPr="00C322FC">
        <w:rPr>
          <w:rFonts w:ascii="Aptos" w:hAnsi="Aptos" w:cs="Arial"/>
          <w:sz w:val="24"/>
          <w:szCs w:val="24"/>
        </w:rPr>
        <w:t xml:space="preserve"> ofert</w:t>
      </w:r>
      <w:r w:rsidR="002017B2" w:rsidRPr="00C322FC">
        <w:rPr>
          <w:rFonts w:ascii="Aptos" w:hAnsi="Aptos" w:cs="Arial"/>
          <w:sz w:val="24"/>
          <w:szCs w:val="24"/>
        </w:rPr>
        <w:t>owego</w:t>
      </w:r>
      <w:r w:rsidR="003D42F6">
        <w:rPr>
          <w:rFonts w:ascii="Aptos" w:hAnsi="Aptos" w:cs="Arial"/>
          <w:sz w:val="24"/>
          <w:szCs w:val="24"/>
        </w:rPr>
        <w:t xml:space="preserve"> </w:t>
      </w:r>
      <w:r w:rsidR="00A95060" w:rsidRPr="00C322FC">
        <w:rPr>
          <w:rFonts w:ascii="Aptos" w:hAnsi="Aptos" w:cs="Arial"/>
          <w:sz w:val="24"/>
          <w:szCs w:val="24"/>
        </w:rPr>
        <w:t xml:space="preserve">w tym </w:t>
      </w:r>
      <w:r w:rsidR="00871616" w:rsidRPr="00C322FC">
        <w:rPr>
          <w:rFonts w:ascii="Aptos" w:hAnsi="Aptos" w:cs="Arial"/>
          <w:sz w:val="24"/>
          <w:szCs w:val="24"/>
        </w:rPr>
        <w:t xml:space="preserve">min. </w:t>
      </w:r>
      <w:r w:rsidR="00A95060" w:rsidRPr="00C322FC">
        <w:rPr>
          <w:rFonts w:ascii="Aptos" w:hAnsi="Aptos" w:cs="Arial"/>
          <w:sz w:val="24"/>
          <w:szCs w:val="24"/>
        </w:rPr>
        <w:t>w razie</w:t>
      </w:r>
      <w:r w:rsidRPr="00C322FC">
        <w:rPr>
          <w:rFonts w:ascii="Aptos" w:hAnsi="Aptos" w:cs="Arial"/>
          <w:sz w:val="24"/>
          <w:szCs w:val="24"/>
        </w:rPr>
        <w:t>:</w:t>
      </w:r>
    </w:p>
    <w:p w14:paraId="068EDBDB" w14:textId="77777777" w:rsidR="009B6AF7" w:rsidRPr="00C322FC" w:rsidRDefault="0065035B" w:rsidP="00BE4F4A">
      <w:pPr>
        <w:pStyle w:val="Akapitzlist"/>
        <w:numPr>
          <w:ilvl w:val="0"/>
          <w:numId w:val="21"/>
        </w:numPr>
        <w:spacing w:after="0" w:line="320" w:lineRule="exact"/>
        <w:contextualSpacing w:val="0"/>
        <w:rPr>
          <w:rFonts w:ascii="Aptos" w:hAnsi="Aptos" w:cs="Arial"/>
          <w:sz w:val="24"/>
          <w:szCs w:val="24"/>
        </w:rPr>
      </w:pPr>
      <w:r w:rsidRPr="00C322FC">
        <w:rPr>
          <w:rFonts w:ascii="Aptos" w:hAnsi="Aptos" w:cs="Arial"/>
          <w:sz w:val="24"/>
          <w:szCs w:val="24"/>
        </w:rPr>
        <w:t>wystąpienia zmian w powszechnie obowiązujących przepisów prawa, w zakresie</w:t>
      </w:r>
      <w:r w:rsidR="009B6AF7" w:rsidRPr="00C322FC">
        <w:rPr>
          <w:rFonts w:ascii="Aptos" w:hAnsi="Aptos" w:cs="Arial"/>
          <w:sz w:val="24"/>
          <w:szCs w:val="24"/>
        </w:rPr>
        <w:t xml:space="preserve"> </w:t>
      </w:r>
      <w:r w:rsidRPr="00C322FC">
        <w:rPr>
          <w:rFonts w:ascii="Aptos" w:hAnsi="Aptos" w:cs="Arial"/>
          <w:sz w:val="24"/>
          <w:szCs w:val="24"/>
        </w:rPr>
        <w:t>mającym wpływ na realizację umowy;</w:t>
      </w:r>
    </w:p>
    <w:p w14:paraId="52B9DEDD" w14:textId="77777777" w:rsidR="009B6AF7" w:rsidRPr="00C322FC" w:rsidRDefault="0065035B" w:rsidP="00BE4F4A">
      <w:pPr>
        <w:pStyle w:val="Akapitzlist"/>
        <w:numPr>
          <w:ilvl w:val="0"/>
          <w:numId w:val="21"/>
        </w:numPr>
        <w:spacing w:after="0" w:line="320" w:lineRule="exact"/>
        <w:contextualSpacing w:val="0"/>
        <w:rPr>
          <w:rFonts w:ascii="Aptos" w:hAnsi="Aptos" w:cs="Arial"/>
          <w:sz w:val="24"/>
          <w:szCs w:val="24"/>
        </w:rPr>
      </w:pPr>
      <w:r w:rsidRPr="00C322FC">
        <w:rPr>
          <w:rFonts w:ascii="Aptos" w:hAnsi="Aptos" w:cs="Arial"/>
          <w:sz w:val="24"/>
          <w:szCs w:val="24"/>
        </w:rPr>
        <w:t xml:space="preserve">omyłek pisarskich; </w:t>
      </w:r>
    </w:p>
    <w:p w14:paraId="3CE48C36" w14:textId="5819D096" w:rsidR="009B6AF7" w:rsidRPr="00C322FC" w:rsidRDefault="0065035B" w:rsidP="00BE4F4A">
      <w:pPr>
        <w:pStyle w:val="Akapitzlist"/>
        <w:numPr>
          <w:ilvl w:val="0"/>
          <w:numId w:val="21"/>
        </w:numPr>
        <w:spacing w:after="0" w:line="320" w:lineRule="exact"/>
        <w:contextualSpacing w:val="0"/>
        <w:rPr>
          <w:rFonts w:ascii="Aptos" w:hAnsi="Aptos" w:cs="Arial"/>
          <w:sz w:val="24"/>
          <w:szCs w:val="24"/>
        </w:rPr>
      </w:pPr>
      <w:r w:rsidRPr="00C322FC">
        <w:rPr>
          <w:rFonts w:ascii="Aptos" w:hAnsi="Aptos" w:cs="Arial"/>
          <w:sz w:val="24"/>
          <w:szCs w:val="24"/>
        </w:rPr>
        <w:t>wystąpienia sytuacji losowych</w:t>
      </w:r>
      <w:r w:rsidR="00DE0765" w:rsidRPr="00C322FC">
        <w:rPr>
          <w:rFonts w:ascii="Aptos" w:hAnsi="Aptos" w:cs="Arial"/>
          <w:sz w:val="24"/>
          <w:szCs w:val="24"/>
        </w:rPr>
        <w:t>;</w:t>
      </w:r>
    </w:p>
    <w:p w14:paraId="3F14DF53" w14:textId="14B8C6BA" w:rsidR="00F40A67" w:rsidRPr="00C322FC" w:rsidRDefault="005F693A" w:rsidP="00BE4F4A">
      <w:pPr>
        <w:pStyle w:val="Akapitzlist"/>
        <w:numPr>
          <w:ilvl w:val="0"/>
          <w:numId w:val="21"/>
        </w:numPr>
        <w:spacing w:after="0" w:line="320" w:lineRule="exact"/>
        <w:contextualSpacing w:val="0"/>
        <w:rPr>
          <w:rFonts w:ascii="Aptos" w:hAnsi="Aptos" w:cs="Arial"/>
          <w:sz w:val="24"/>
          <w:szCs w:val="24"/>
        </w:rPr>
      </w:pPr>
      <w:r w:rsidRPr="00C322FC">
        <w:rPr>
          <w:rFonts w:ascii="Aptos" w:hAnsi="Aptos" w:cs="Arial"/>
          <w:sz w:val="24"/>
          <w:szCs w:val="24"/>
        </w:rPr>
        <w:t>z powodu działania siły wyższej, mającej bezpośredni wpływ na terminowość wykonania przedmiotu umowy</w:t>
      </w:r>
      <w:r w:rsidR="00E164CA" w:rsidRPr="00C322FC">
        <w:rPr>
          <w:rFonts w:ascii="Aptos" w:hAnsi="Aptos" w:cs="Arial"/>
          <w:sz w:val="24"/>
          <w:szCs w:val="24"/>
        </w:rPr>
        <w:t>.</w:t>
      </w:r>
    </w:p>
    <w:p w14:paraId="5889C6E5" w14:textId="5BA668DC" w:rsidR="002A142F" w:rsidRPr="00C322FC" w:rsidRDefault="0065035B" w:rsidP="00BE4F4A">
      <w:pPr>
        <w:pStyle w:val="Standard"/>
        <w:numPr>
          <w:ilvl w:val="4"/>
          <w:numId w:val="16"/>
        </w:numPr>
        <w:spacing w:line="320" w:lineRule="exact"/>
        <w:ind w:left="709"/>
        <w:rPr>
          <w:rFonts w:ascii="Aptos" w:eastAsiaTheme="minorHAnsi" w:hAnsi="Aptos" w:cs="Arial"/>
          <w:sz w:val="24"/>
          <w:szCs w:val="24"/>
          <w:lang w:eastAsia="en-US"/>
        </w:rPr>
      </w:pPr>
      <w:r w:rsidRPr="00C322FC">
        <w:rPr>
          <w:rFonts w:ascii="Aptos" w:hAnsi="Aptos" w:cs="Arial"/>
          <w:sz w:val="24"/>
          <w:szCs w:val="24"/>
        </w:rPr>
        <w:t>Zmiana Wykonawcy jest dopuszcza</w:t>
      </w:r>
      <w:r w:rsidR="00284D68" w:rsidRPr="00C322FC">
        <w:rPr>
          <w:rFonts w:ascii="Aptos" w:hAnsi="Aptos" w:cs="Arial"/>
          <w:sz w:val="24"/>
          <w:szCs w:val="24"/>
        </w:rPr>
        <w:t xml:space="preserve">lna </w:t>
      </w:r>
      <w:r w:rsidRPr="00C322FC">
        <w:rPr>
          <w:rFonts w:ascii="Aptos" w:hAnsi="Aptos" w:cs="Arial"/>
          <w:sz w:val="24"/>
          <w:szCs w:val="24"/>
        </w:rPr>
        <w:t>w wyniku połączenia, podziału, przekształcenia, upadłości, restrukturyzacji lub nabycia dotychczasowego</w:t>
      </w:r>
      <w:r w:rsidR="00BE21BA" w:rsidRPr="00C322FC">
        <w:rPr>
          <w:rFonts w:ascii="Aptos" w:hAnsi="Aptos" w:cs="Arial"/>
          <w:sz w:val="24"/>
          <w:szCs w:val="24"/>
        </w:rPr>
        <w:t xml:space="preserve"> </w:t>
      </w:r>
      <w:r w:rsidR="00FD66BA" w:rsidRPr="00C322FC">
        <w:rPr>
          <w:rFonts w:ascii="Aptos" w:hAnsi="Aptos" w:cs="Arial"/>
          <w:sz w:val="24"/>
          <w:szCs w:val="24"/>
        </w:rPr>
        <w:t>W</w:t>
      </w:r>
      <w:r w:rsidRPr="00C322FC">
        <w:rPr>
          <w:rFonts w:ascii="Aptos" w:hAnsi="Aptos" w:cs="Arial"/>
          <w:sz w:val="24"/>
          <w:szCs w:val="24"/>
        </w:rPr>
        <w:t>ykonawcy</w:t>
      </w:r>
      <w:r w:rsidR="00F40A67" w:rsidRPr="00C322FC">
        <w:rPr>
          <w:rFonts w:ascii="Aptos" w:hAnsi="Aptos" w:cs="Arial"/>
          <w:sz w:val="24"/>
          <w:szCs w:val="24"/>
        </w:rPr>
        <w:t xml:space="preserve"> </w:t>
      </w:r>
      <w:r w:rsidR="00284D68" w:rsidRPr="00C322FC">
        <w:rPr>
          <w:rFonts w:ascii="Aptos" w:hAnsi="Aptos" w:cs="Arial"/>
          <w:sz w:val="24"/>
          <w:szCs w:val="24"/>
        </w:rPr>
        <w:t>lub jego</w:t>
      </w:r>
      <w:r w:rsidR="00A137CB" w:rsidRPr="00C322FC">
        <w:rPr>
          <w:rFonts w:ascii="Aptos" w:hAnsi="Aptos" w:cs="Arial"/>
          <w:sz w:val="24"/>
          <w:szCs w:val="24"/>
        </w:rPr>
        <w:t xml:space="preserve"> </w:t>
      </w:r>
      <w:r w:rsidRPr="00C322FC">
        <w:rPr>
          <w:rFonts w:ascii="Aptos" w:hAnsi="Aptos" w:cs="Arial"/>
          <w:sz w:val="24"/>
          <w:szCs w:val="24"/>
        </w:rPr>
        <w:t xml:space="preserve">przedsiębiorstwa, o ile nowy </w:t>
      </w:r>
      <w:r w:rsidR="00FD66BA" w:rsidRPr="00C322FC">
        <w:rPr>
          <w:rFonts w:ascii="Aptos" w:hAnsi="Aptos" w:cs="Arial"/>
          <w:sz w:val="24"/>
          <w:szCs w:val="24"/>
        </w:rPr>
        <w:t>W</w:t>
      </w:r>
      <w:r w:rsidRPr="00C322FC">
        <w:rPr>
          <w:rFonts w:ascii="Aptos" w:hAnsi="Aptos" w:cs="Arial"/>
          <w:sz w:val="24"/>
          <w:szCs w:val="24"/>
        </w:rPr>
        <w:t>ykonawca spełnia waru</w:t>
      </w:r>
      <w:r w:rsidR="00284D68" w:rsidRPr="00C322FC">
        <w:rPr>
          <w:rFonts w:ascii="Aptos" w:hAnsi="Aptos" w:cs="Arial"/>
          <w:sz w:val="24"/>
          <w:szCs w:val="24"/>
        </w:rPr>
        <w:t>nki udziału w postępowaniu, nie</w:t>
      </w:r>
      <w:r w:rsidR="00A137CB" w:rsidRPr="00C322FC">
        <w:rPr>
          <w:rFonts w:ascii="Aptos" w:hAnsi="Aptos" w:cs="Arial"/>
          <w:sz w:val="24"/>
          <w:szCs w:val="24"/>
        </w:rPr>
        <w:t xml:space="preserve"> </w:t>
      </w:r>
      <w:r w:rsidRPr="00C322FC">
        <w:rPr>
          <w:rFonts w:ascii="Aptos" w:hAnsi="Aptos" w:cs="Arial"/>
          <w:sz w:val="24"/>
          <w:szCs w:val="24"/>
        </w:rPr>
        <w:t>zachodzą wobec niego podstawy wykluczenia oraz nie pociąga to za so</w:t>
      </w:r>
      <w:r w:rsidR="00284D68" w:rsidRPr="00C322FC">
        <w:rPr>
          <w:rFonts w:ascii="Aptos" w:hAnsi="Aptos" w:cs="Arial"/>
          <w:sz w:val="24"/>
          <w:szCs w:val="24"/>
        </w:rPr>
        <w:t>bą innych istotnych zmian umowy.</w:t>
      </w:r>
    </w:p>
    <w:p w14:paraId="2247DB13" w14:textId="67C77EA1" w:rsidR="00804099" w:rsidRPr="009E7CFF" w:rsidRDefault="0065035B" w:rsidP="00BE4F4A">
      <w:pPr>
        <w:pStyle w:val="Akapitzlist"/>
        <w:numPr>
          <w:ilvl w:val="4"/>
          <w:numId w:val="16"/>
        </w:numPr>
        <w:spacing w:after="120" w:line="320" w:lineRule="exact"/>
        <w:ind w:left="709" w:hanging="357"/>
        <w:contextualSpacing w:val="0"/>
        <w:rPr>
          <w:rFonts w:ascii="Aptos" w:hAnsi="Aptos" w:cs="Arial"/>
          <w:sz w:val="24"/>
          <w:szCs w:val="24"/>
        </w:rPr>
      </w:pPr>
      <w:r w:rsidRPr="00C322FC">
        <w:rPr>
          <w:rFonts w:ascii="Aptos" w:hAnsi="Aptos" w:cs="Arial"/>
          <w:sz w:val="24"/>
          <w:szCs w:val="24"/>
        </w:rPr>
        <w:t>Zmiany zostaną wprowadzone w drodze aneksu do umowy.</w:t>
      </w:r>
      <w:bookmarkEnd w:id="35"/>
    </w:p>
    <w:p w14:paraId="65BF6138" w14:textId="0375527D" w:rsidR="00AA6B27" w:rsidRPr="00C322FC" w:rsidRDefault="00BE50B0" w:rsidP="00BE4F4A">
      <w:pPr>
        <w:pStyle w:val="Nagwek2"/>
        <w:numPr>
          <w:ilvl w:val="0"/>
          <w:numId w:val="28"/>
        </w:numPr>
        <w:spacing w:before="120" w:line="320" w:lineRule="exact"/>
        <w:ind w:left="1077" w:hanging="357"/>
        <w:rPr>
          <w:rFonts w:ascii="Aptos" w:hAnsi="Aptos" w:cs="Arial"/>
          <w:b/>
          <w:color w:val="auto"/>
          <w:sz w:val="24"/>
          <w:szCs w:val="24"/>
        </w:rPr>
      </w:pPr>
      <w:r w:rsidRPr="00C322FC">
        <w:rPr>
          <w:rFonts w:ascii="Aptos" w:hAnsi="Aptos" w:cs="Arial"/>
          <w:b/>
          <w:color w:val="auto"/>
          <w:sz w:val="24"/>
          <w:szCs w:val="24"/>
        </w:rPr>
        <w:lastRenderedPageBreak/>
        <w:t xml:space="preserve">Lista dokumentów/oświadczeń wymaganych od </w:t>
      </w:r>
      <w:r w:rsidR="00B97215" w:rsidRPr="00C322FC">
        <w:rPr>
          <w:rFonts w:ascii="Aptos" w:hAnsi="Aptos" w:cs="Arial"/>
          <w:b/>
          <w:color w:val="auto"/>
          <w:sz w:val="24"/>
          <w:szCs w:val="24"/>
        </w:rPr>
        <w:t>W</w:t>
      </w:r>
      <w:r w:rsidRPr="00C322FC">
        <w:rPr>
          <w:rFonts w:ascii="Aptos" w:hAnsi="Aptos" w:cs="Arial"/>
          <w:b/>
          <w:color w:val="auto"/>
          <w:sz w:val="24"/>
          <w:szCs w:val="24"/>
        </w:rPr>
        <w:t>ykonawcy</w:t>
      </w:r>
    </w:p>
    <w:p w14:paraId="2A129B61" w14:textId="21109D0C" w:rsidR="003A68C6" w:rsidRPr="00C322FC" w:rsidRDefault="003A68C6" w:rsidP="00BE4F4A">
      <w:pPr>
        <w:spacing w:after="0" w:line="320" w:lineRule="exact"/>
        <w:ind w:left="360"/>
        <w:rPr>
          <w:rFonts w:ascii="Aptos" w:hAnsi="Aptos" w:cs="Arial"/>
          <w:sz w:val="24"/>
          <w:szCs w:val="24"/>
        </w:rPr>
      </w:pPr>
      <w:r w:rsidRPr="00C322FC">
        <w:rPr>
          <w:rFonts w:ascii="Aptos" w:hAnsi="Aptos" w:cs="Arial"/>
          <w:sz w:val="24"/>
          <w:szCs w:val="24"/>
        </w:rPr>
        <w:t>W celu spełnienia przez Wykonawcę warunków formalnych udziału w postępowaniu o udzielenie zamówienia, obligatoryjnym jest złożenie:</w:t>
      </w:r>
    </w:p>
    <w:p w14:paraId="734AC92B" w14:textId="76C26A1B" w:rsidR="0081673D" w:rsidRPr="00C322FC" w:rsidRDefault="007F2F69" w:rsidP="00BE4F4A">
      <w:pPr>
        <w:pStyle w:val="Akapitzlist"/>
        <w:numPr>
          <w:ilvl w:val="0"/>
          <w:numId w:val="2"/>
        </w:numPr>
        <w:spacing w:after="0" w:line="320" w:lineRule="exact"/>
        <w:ind w:left="709" w:hanging="283"/>
        <w:contextualSpacing w:val="0"/>
        <w:rPr>
          <w:rFonts w:ascii="Aptos" w:hAnsi="Aptos" w:cs="Arial"/>
          <w:sz w:val="24"/>
          <w:szCs w:val="24"/>
        </w:rPr>
      </w:pPr>
      <w:bookmarkStart w:id="36" w:name="_Hlk192751718"/>
      <w:r w:rsidRPr="00C322FC">
        <w:rPr>
          <w:rFonts w:ascii="Aptos" w:hAnsi="Aptos" w:cs="Arial"/>
          <w:b/>
          <w:sz w:val="24"/>
          <w:szCs w:val="24"/>
        </w:rPr>
        <w:t>Załącznika</w:t>
      </w:r>
      <w:r w:rsidR="005B32F5" w:rsidRPr="00C322FC">
        <w:rPr>
          <w:rFonts w:ascii="Aptos" w:hAnsi="Aptos" w:cs="Arial"/>
          <w:b/>
          <w:sz w:val="24"/>
          <w:szCs w:val="24"/>
        </w:rPr>
        <w:t xml:space="preserve"> </w:t>
      </w:r>
      <w:r w:rsidRPr="00C322FC">
        <w:rPr>
          <w:rFonts w:ascii="Aptos" w:hAnsi="Aptos" w:cs="Arial"/>
          <w:b/>
          <w:sz w:val="24"/>
          <w:szCs w:val="24"/>
        </w:rPr>
        <w:t xml:space="preserve">nr </w:t>
      </w:r>
      <w:r w:rsidR="0057351E" w:rsidRPr="00C322FC">
        <w:rPr>
          <w:rFonts w:ascii="Aptos" w:hAnsi="Aptos" w:cs="Arial"/>
          <w:b/>
          <w:sz w:val="24"/>
          <w:szCs w:val="24"/>
        </w:rPr>
        <w:t>2</w:t>
      </w:r>
      <w:r w:rsidRPr="00C322FC">
        <w:rPr>
          <w:rFonts w:ascii="Aptos" w:hAnsi="Aptos" w:cs="Arial"/>
          <w:sz w:val="24"/>
          <w:szCs w:val="24"/>
        </w:rPr>
        <w:t xml:space="preserve"> do zapytania ofertowego </w:t>
      </w:r>
      <w:r w:rsidR="005E66C3" w:rsidRPr="00C322FC">
        <w:rPr>
          <w:rFonts w:ascii="Aptos" w:hAnsi="Aptos" w:cs="Arial"/>
          <w:sz w:val="24"/>
          <w:szCs w:val="24"/>
        </w:rPr>
        <w:t>–</w:t>
      </w:r>
      <w:r w:rsidR="008F759B" w:rsidRPr="00C322FC">
        <w:rPr>
          <w:rFonts w:ascii="Aptos" w:hAnsi="Aptos" w:cs="Arial"/>
          <w:sz w:val="24"/>
          <w:szCs w:val="24"/>
        </w:rPr>
        <w:t xml:space="preserve"> </w:t>
      </w:r>
      <w:r w:rsidR="005E66C3" w:rsidRPr="00C322FC">
        <w:rPr>
          <w:rFonts w:ascii="Aptos" w:eastAsia="Times New Roman" w:hAnsi="Aptos" w:cs="Arial"/>
          <w:sz w:val="24"/>
          <w:szCs w:val="24"/>
        </w:rPr>
        <w:t>Formularz oferty</w:t>
      </w:r>
    </w:p>
    <w:p w14:paraId="0056E5E7" w14:textId="77777777" w:rsidR="00B04998" w:rsidRPr="00C322FC" w:rsidRDefault="0081673D" w:rsidP="00BE4F4A">
      <w:pPr>
        <w:pStyle w:val="Akapitzlist"/>
        <w:numPr>
          <w:ilvl w:val="0"/>
          <w:numId w:val="2"/>
        </w:numPr>
        <w:spacing w:after="0" w:line="320" w:lineRule="exact"/>
        <w:ind w:left="709" w:hanging="284"/>
        <w:contextualSpacing w:val="0"/>
        <w:rPr>
          <w:rFonts w:ascii="Aptos" w:hAnsi="Aptos" w:cs="Arial"/>
          <w:sz w:val="24"/>
          <w:szCs w:val="24"/>
        </w:rPr>
      </w:pPr>
      <w:r w:rsidRPr="00C322FC">
        <w:rPr>
          <w:rFonts w:ascii="Aptos" w:hAnsi="Aptos" w:cs="Arial"/>
          <w:b/>
          <w:sz w:val="24"/>
          <w:szCs w:val="24"/>
        </w:rPr>
        <w:t xml:space="preserve">Załącznika nr </w:t>
      </w:r>
      <w:r w:rsidR="0057351E" w:rsidRPr="00C322FC">
        <w:rPr>
          <w:rFonts w:ascii="Aptos" w:hAnsi="Aptos" w:cs="Arial"/>
          <w:b/>
          <w:sz w:val="24"/>
          <w:szCs w:val="24"/>
        </w:rPr>
        <w:t>3</w:t>
      </w:r>
      <w:r w:rsidRPr="00C322FC">
        <w:rPr>
          <w:rFonts w:ascii="Aptos" w:hAnsi="Aptos" w:cs="Arial"/>
          <w:b/>
          <w:sz w:val="24"/>
          <w:szCs w:val="24"/>
        </w:rPr>
        <w:t xml:space="preserve"> </w:t>
      </w:r>
      <w:r w:rsidRPr="00C322FC">
        <w:rPr>
          <w:rFonts w:ascii="Aptos" w:hAnsi="Aptos" w:cs="Arial"/>
          <w:sz w:val="24"/>
          <w:szCs w:val="24"/>
        </w:rPr>
        <w:t>do zapytania ofertowego –</w:t>
      </w:r>
      <w:r w:rsidRPr="00C322FC">
        <w:rPr>
          <w:rFonts w:ascii="Aptos" w:eastAsia="Times New Roman" w:hAnsi="Aptos" w:cs="Arial"/>
          <w:sz w:val="24"/>
          <w:szCs w:val="24"/>
        </w:rPr>
        <w:t xml:space="preserve"> Oświadczenie o </w:t>
      </w:r>
      <w:r w:rsidR="005E66C3" w:rsidRPr="00C322FC">
        <w:rPr>
          <w:rFonts w:ascii="Aptos" w:eastAsia="Times New Roman" w:hAnsi="Aptos" w:cs="Arial"/>
          <w:sz w:val="24"/>
          <w:szCs w:val="24"/>
        </w:rPr>
        <w:t>braku powiązań</w:t>
      </w:r>
    </w:p>
    <w:p w14:paraId="28D18E7C" w14:textId="3DAE7770" w:rsidR="00B04998" w:rsidRDefault="008D38FA" w:rsidP="00BE4F4A">
      <w:pPr>
        <w:pStyle w:val="Akapitzlist"/>
        <w:numPr>
          <w:ilvl w:val="0"/>
          <w:numId w:val="2"/>
        </w:numPr>
        <w:spacing w:after="0" w:line="320" w:lineRule="exact"/>
        <w:ind w:left="709" w:hanging="284"/>
        <w:contextualSpacing w:val="0"/>
        <w:rPr>
          <w:rFonts w:ascii="Aptos" w:hAnsi="Aptos" w:cs="Arial"/>
          <w:sz w:val="24"/>
          <w:szCs w:val="24"/>
        </w:rPr>
      </w:pPr>
      <w:r w:rsidRPr="00C322FC">
        <w:rPr>
          <w:rFonts w:ascii="Aptos" w:hAnsi="Aptos" w:cs="Arial"/>
          <w:b/>
          <w:sz w:val="24"/>
          <w:szCs w:val="24"/>
        </w:rPr>
        <w:t xml:space="preserve">Załącznika nr </w:t>
      </w:r>
      <w:r w:rsidR="0057351E" w:rsidRPr="00C322FC">
        <w:rPr>
          <w:rFonts w:ascii="Aptos" w:hAnsi="Aptos" w:cs="Arial"/>
          <w:b/>
          <w:sz w:val="24"/>
          <w:szCs w:val="24"/>
        </w:rPr>
        <w:t>4</w:t>
      </w:r>
      <w:r w:rsidRPr="00C322FC">
        <w:rPr>
          <w:rFonts w:ascii="Aptos" w:hAnsi="Aptos" w:cs="Arial"/>
          <w:sz w:val="24"/>
          <w:szCs w:val="24"/>
        </w:rPr>
        <w:t xml:space="preserve"> do zapytania ofertowego - Klauzul</w:t>
      </w:r>
      <w:r w:rsidR="005D4C84">
        <w:rPr>
          <w:rFonts w:ascii="Aptos" w:hAnsi="Aptos" w:cs="Arial"/>
          <w:sz w:val="24"/>
          <w:szCs w:val="24"/>
        </w:rPr>
        <w:t>e</w:t>
      </w:r>
      <w:r w:rsidRPr="00C322FC">
        <w:rPr>
          <w:rFonts w:ascii="Aptos" w:hAnsi="Aptos" w:cs="Arial"/>
          <w:sz w:val="24"/>
          <w:szCs w:val="24"/>
        </w:rPr>
        <w:t xml:space="preserve"> RODO</w:t>
      </w:r>
    </w:p>
    <w:p w14:paraId="24E16D94" w14:textId="77777777" w:rsidR="00B04998" w:rsidRPr="00C322FC" w:rsidRDefault="00656787" w:rsidP="00BE4F4A">
      <w:pPr>
        <w:pStyle w:val="Akapitzlist"/>
        <w:numPr>
          <w:ilvl w:val="0"/>
          <w:numId w:val="2"/>
        </w:numPr>
        <w:spacing w:after="0" w:line="320" w:lineRule="exact"/>
        <w:ind w:left="709" w:hanging="284"/>
        <w:contextualSpacing w:val="0"/>
        <w:rPr>
          <w:rFonts w:ascii="Aptos" w:hAnsi="Aptos" w:cs="Arial"/>
          <w:sz w:val="24"/>
          <w:szCs w:val="24"/>
        </w:rPr>
      </w:pPr>
      <w:r w:rsidRPr="00C322FC">
        <w:rPr>
          <w:rFonts w:ascii="Aptos" w:hAnsi="Aptos" w:cs="Arial"/>
          <w:b/>
          <w:sz w:val="24"/>
          <w:szCs w:val="24"/>
        </w:rPr>
        <w:t>Załącznika nr 5</w:t>
      </w:r>
      <w:r w:rsidRPr="00C322FC">
        <w:rPr>
          <w:rFonts w:ascii="Aptos" w:hAnsi="Aptos" w:cs="Arial"/>
          <w:sz w:val="24"/>
          <w:szCs w:val="24"/>
        </w:rPr>
        <w:t xml:space="preserve"> do zapytania ofertowego – Wykaz osób skierowanych do realizacji inwestycji</w:t>
      </w:r>
    </w:p>
    <w:p w14:paraId="5908A827" w14:textId="0E63DCD7" w:rsidR="00B04998" w:rsidRPr="001C4B93" w:rsidRDefault="00AC38EA" w:rsidP="001C4B93">
      <w:pPr>
        <w:pStyle w:val="Akapitzlist"/>
        <w:numPr>
          <w:ilvl w:val="0"/>
          <w:numId w:val="2"/>
        </w:numPr>
        <w:spacing w:after="0" w:line="320" w:lineRule="exact"/>
        <w:ind w:left="709" w:hanging="284"/>
        <w:contextualSpacing w:val="0"/>
        <w:rPr>
          <w:rFonts w:ascii="Aptos" w:hAnsi="Aptos" w:cs="Arial"/>
          <w:sz w:val="24"/>
          <w:szCs w:val="24"/>
        </w:rPr>
      </w:pPr>
      <w:r w:rsidRPr="00C322FC">
        <w:rPr>
          <w:rFonts w:ascii="Aptos" w:hAnsi="Aptos" w:cs="Arial"/>
          <w:b/>
          <w:sz w:val="24"/>
          <w:szCs w:val="24"/>
        </w:rPr>
        <w:t xml:space="preserve">Załącznika nr </w:t>
      </w:r>
      <w:r w:rsidR="00656787" w:rsidRPr="00C322FC">
        <w:rPr>
          <w:rFonts w:ascii="Aptos" w:hAnsi="Aptos" w:cs="Arial"/>
          <w:b/>
          <w:sz w:val="24"/>
          <w:szCs w:val="24"/>
        </w:rPr>
        <w:t xml:space="preserve">6 </w:t>
      </w:r>
      <w:r w:rsidRPr="00C322FC">
        <w:rPr>
          <w:rFonts w:ascii="Aptos" w:hAnsi="Aptos" w:cs="Arial"/>
          <w:sz w:val="24"/>
          <w:szCs w:val="24"/>
        </w:rPr>
        <w:t xml:space="preserve">do zapytania ofertowego – Wykaz zrealizowanych </w:t>
      </w:r>
      <w:r w:rsidR="00656787" w:rsidRPr="00C322FC">
        <w:rPr>
          <w:rFonts w:ascii="Aptos" w:hAnsi="Aptos" w:cs="Arial"/>
          <w:sz w:val="24"/>
          <w:szCs w:val="24"/>
        </w:rPr>
        <w:t>robót</w:t>
      </w:r>
      <w:bookmarkEnd w:id="36"/>
    </w:p>
    <w:p w14:paraId="4A6A44B0" w14:textId="513F6839" w:rsidR="00804099" w:rsidRPr="00231BEC" w:rsidRDefault="00783DF8" w:rsidP="00BE4F4A">
      <w:pPr>
        <w:pStyle w:val="Akapitzlist"/>
        <w:numPr>
          <w:ilvl w:val="0"/>
          <w:numId w:val="2"/>
        </w:numPr>
        <w:spacing w:after="0" w:line="320" w:lineRule="exact"/>
        <w:ind w:left="709" w:hanging="284"/>
        <w:contextualSpacing w:val="0"/>
        <w:rPr>
          <w:rFonts w:ascii="Aptos" w:hAnsi="Aptos" w:cs="Arial"/>
          <w:sz w:val="24"/>
          <w:szCs w:val="24"/>
        </w:rPr>
      </w:pPr>
      <w:r w:rsidRPr="00C322FC">
        <w:rPr>
          <w:rFonts w:ascii="Aptos" w:hAnsi="Aptos" w:cs="Arial"/>
          <w:b/>
          <w:sz w:val="24"/>
          <w:szCs w:val="24"/>
        </w:rPr>
        <w:t>Aktualnego odpisu z właściwego rejestru lub z centralnej ewidencji i informacji o działalności gospodarczej</w:t>
      </w:r>
      <w:r w:rsidRPr="00C322FC">
        <w:rPr>
          <w:rFonts w:ascii="Aptos" w:hAnsi="Aptos" w:cs="Arial"/>
          <w:sz w:val="24"/>
          <w:szCs w:val="24"/>
        </w:rPr>
        <w:t xml:space="preserve"> – dotyczy przedsiębiorców.</w:t>
      </w:r>
    </w:p>
    <w:p w14:paraId="21F18D36" w14:textId="159E0739" w:rsidR="0095334F" w:rsidRPr="00231BEC" w:rsidRDefault="00BE50B0" w:rsidP="00BE4F4A">
      <w:pPr>
        <w:pStyle w:val="Nagwek2"/>
        <w:numPr>
          <w:ilvl w:val="0"/>
          <w:numId w:val="28"/>
        </w:numPr>
        <w:spacing w:before="120" w:line="320" w:lineRule="exact"/>
        <w:ind w:left="1077" w:hanging="357"/>
        <w:rPr>
          <w:rFonts w:ascii="Aptos" w:hAnsi="Aptos" w:cs="Arial"/>
          <w:b/>
          <w:color w:val="auto"/>
          <w:sz w:val="24"/>
          <w:szCs w:val="24"/>
        </w:rPr>
      </w:pPr>
      <w:r w:rsidRPr="00C322FC">
        <w:rPr>
          <w:rFonts w:ascii="Aptos" w:hAnsi="Aptos" w:cs="Arial"/>
          <w:b/>
          <w:color w:val="auto"/>
          <w:sz w:val="24"/>
          <w:szCs w:val="24"/>
        </w:rPr>
        <w:t>Lista załączników</w:t>
      </w:r>
    </w:p>
    <w:p w14:paraId="281EBDD3" w14:textId="347CA06A" w:rsidR="0095334F" w:rsidRPr="00C322FC" w:rsidRDefault="0095334F" w:rsidP="00BE4F4A">
      <w:pPr>
        <w:pStyle w:val="Akapitzlist"/>
        <w:numPr>
          <w:ilvl w:val="1"/>
          <w:numId w:val="28"/>
        </w:numPr>
        <w:spacing w:after="0" w:line="320" w:lineRule="exact"/>
        <w:contextualSpacing w:val="0"/>
        <w:rPr>
          <w:rFonts w:ascii="Aptos" w:hAnsi="Aptos" w:cs="Arial"/>
          <w:sz w:val="24"/>
          <w:szCs w:val="24"/>
        </w:rPr>
      </w:pPr>
      <w:r w:rsidRPr="00C322FC">
        <w:rPr>
          <w:rFonts w:ascii="Aptos" w:hAnsi="Aptos" w:cs="Arial"/>
          <w:b/>
          <w:sz w:val="24"/>
          <w:szCs w:val="24"/>
        </w:rPr>
        <w:t>Załącznik nr 1</w:t>
      </w:r>
      <w:r w:rsidRPr="00C322FC">
        <w:rPr>
          <w:rFonts w:ascii="Aptos" w:hAnsi="Aptos" w:cs="Arial"/>
          <w:sz w:val="24"/>
          <w:szCs w:val="24"/>
        </w:rPr>
        <w:t xml:space="preserve"> do zapytania ofertowego – </w:t>
      </w:r>
      <w:r w:rsidRPr="00C322FC">
        <w:rPr>
          <w:rFonts w:ascii="Aptos" w:eastAsia="Times New Roman" w:hAnsi="Aptos" w:cs="Arial"/>
          <w:sz w:val="24"/>
          <w:szCs w:val="24"/>
        </w:rPr>
        <w:t>Opis przedmiotu zamówienia</w:t>
      </w:r>
    </w:p>
    <w:p w14:paraId="7B387F6E" w14:textId="2C22C1E7" w:rsidR="0095334F" w:rsidRPr="00C322FC" w:rsidRDefault="0095334F" w:rsidP="00BE4F4A">
      <w:pPr>
        <w:pStyle w:val="Akapitzlist"/>
        <w:numPr>
          <w:ilvl w:val="1"/>
          <w:numId w:val="28"/>
        </w:numPr>
        <w:spacing w:after="0" w:line="320" w:lineRule="exact"/>
        <w:contextualSpacing w:val="0"/>
        <w:rPr>
          <w:rFonts w:ascii="Aptos" w:hAnsi="Aptos" w:cs="Arial"/>
          <w:sz w:val="24"/>
          <w:szCs w:val="24"/>
        </w:rPr>
      </w:pPr>
      <w:r w:rsidRPr="00C322FC">
        <w:rPr>
          <w:rFonts w:ascii="Aptos" w:hAnsi="Aptos" w:cs="Arial"/>
          <w:b/>
          <w:sz w:val="24"/>
          <w:szCs w:val="24"/>
        </w:rPr>
        <w:t>Załącznik nr 2</w:t>
      </w:r>
      <w:r w:rsidRPr="00C322FC">
        <w:rPr>
          <w:rFonts w:ascii="Aptos" w:hAnsi="Aptos" w:cs="Arial"/>
          <w:sz w:val="24"/>
          <w:szCs w:val="24"/>
        </w:rPr>
        <w:t xml:space="preserve"> do zapytania ofertowego – </w:t>
      </w:r>
      <w:r w:rsidRPr="00C322FC">
        <w:rPr>
          <w:rFonts w:ascii="Aptos" w:eastAsia="Times New Roman" w:hAnsi="Aptos" w:cs="Arial"/>
          <w:sz w:val="24"/>
          <w:szCs w:val="24"/>
        </w:rPr>
        <w:t>Formularz oferty</w:t>
      </w:r>
    </w:p>
    <w:p w14:paraId="3D8D5A44" w14:textId="4C7578A9" w:rsidR="0095334F" w:rsidRPr="00C322FC" w:rsidRDefault="0095334F" w:rsidP="00BE4F4A">
      <w:pPr>
        <w:pStyle w:val="Akapitzlist"/>
        <w:numPr>
          <w:ilvl w:val="1"/>
          <w:numId w:val="28"/>
        </w:numPr>
        <w:spacing w:after="0" w:line="320" w:lineRule="exact"/>
        <w:contextualSpacing w:val="0"/>
        <w:rPr>
          <w:rFonts w:ascii="Aptos" w:hAnsi="Aptos" w:cs="Arial"/>
          <w:sz w:val="24"/>
          <w:szCs w:val="24"/>
        </w:rPr>
      </w:pPr>
      <w:r w:rsidRPr="00C322FC">
        <w:rPr>
          <w:rFonts w:ascii="Aptos" w:hAnsi="Aptos" w:cs="Arial"/>
          <w:b/>
          <w:sz w:val="24"/>
          <w:szCs w:val="24"/>
        </w:rPr>
        <w:t xml:space="preserve">Załącznik nr 3 </w:t>
      </w:r>
      <w:r w:rsidRPr="00C322FC">
        <w:rPr>
          <w:rFonts w:ascii="Aptos" w:hAnsi="Aptos" w:cs="Arial"/>
          <w:sz w:val="24"/>
          <w:szCs w:val="24"/>
        </w:rPr>
        <w:t>do zapytania ofertowego –</w:t>
      </w:r>
      <w:r w:rsidRPr="00C322FC">
        <w:rPr>
          <w:rFonts w:ascii="Aptos" w:eastAsia="Times New Roman" w:hAnsi="Aptos" w:cs="Arial"/>
          <w:sz w:val="24"/>
          <w:szCs w:val="24"/>
        </w:rPr>
        <w:t xml:space="preserve"> Oświadczenie o braku powiązań</w:t>
      </w:r>
    </w:p>
    <w:p w14:paraId="475A24C9" w14:textId="0CF04BA0" w:rsidR="00DB1069" w:rsidRPr="00DB1069" w:rsidRDefault="00DB1069" w:rsidP="00DB1069">
      <w:pPr>
        <w:pStyle w:val="Akapitzlist"/>
        <w:numPr>
          <w:ilvl w:val="1"/>
          <w:numId w:val="28"/>
        </w:numPr>
        <w:spacing w:after="0" w:line="320" w:lineRule="exact"/>
        <w:rPr>
          <w:rFonts w:ascii="Aptos" w:hAnsi="Aptos" w:cs="Arial"/>
          <w:b/>
          <w:sz w:val="24"/>
          <w:szCs w:val="24"/>
        </w:rPr>
      </w:pPr>
      <w:r w:rsidRPr="00DB1069">
        <w:rPr>
          <w:rFonts w:ascii="Aptos" w:hAnsi="Aptos" w:cs="Arial"/>
          <w:b/>
          <w:sz w:val="24"/>
          <w:szCs w:val="24"/>
        </w:rPr>
        <w:t xml:space="preserve">Załącznik nr 4 </w:t>
      </w:r>
      <w:r w:rsidRPr="00B819A7">
        <w:rPr>
          <w:rFonts w:ascii="Aptos" w:hAnsi="Aptos" w:cs="Arial"/>
          <w:sz w:val="24"/>
          <w:szCs w:val="24"/>
        </w:rPr>
        <w:t>do zapytania ofertowego - Klauzul</w:t>
      </w:r>
      <w:r w:rsidR="00B819A7" w:rsidRPr="00B819A7">
        <w:rPr>
          <w:rFonts w:ascii="Aptos" w:hAnsi="Aptos" w:cs="Arial"/>
          <w:sz w:val="24"/>
          <w:szCs w:val="24"/>
        </w:rPr>
        <w:t>e</w:t>
      </w:r>
      <w:r w:rsidRPr="00B819A7">
        <w:rPr>
          <w:rFonts w:ascii="Aptos" w:hAnsi="Aptos" w:cs="Arial"/>
          <w:sz w:val="24"/>
          <w:szCs w:val="24"/>
        </w:rPr>
        <w:t xml:space="preserve"> RODO</w:t>
      </w:r>
    </w:p>
    <w:p w14:paraId="54C8EDF5" w14:textId="6A927631" w:rsidR="0095334F" w:rsidRPr="00C322FC" w:rsidRDefault="0095334F" w:rsidP="00BE4F4A">
      <w:pPr>
        <w:pStyle w:val="Akapitzlist"/>
        <w:numPr>
          <w:ilvl w:val="1"/>
          <w:numId w:val="28"/>
        </w:numPr>
        <w:spacing w:after="0" w:line="320" w:lineRule="exact"/>
        <w:contextualSpacing w:val="0"/>
        <w:rPr>
          <w:rFonts w:ascii="Aptos" w:hAnsi="Aptos" w:cs="Arial"/>
          <w:sz w:val="24"/>
          <w:szCs w:val="24"/>
        </w:rPr>
      </w:pPr>
      <w:r w:rsidRPr="00C322FC">
        <w:rPr>
          <w:rFonts w:ascii="Aptos" w:hAnsi="Aptos" w:cs="Arial"/>
          <w:b/>
          <w:sz w:val="24"/>
          <w:szCs w:val="24"/>
        </w:rPr>
        <w:t>Załącznik nr 5</w:t>
      </w:r>
      <w:r w:rsidRPr="00C322FC">
        <w:rPr>
          <w:rFonts w:ascii="Aptos" w:hAnsi="Aptos" w:cs="Arial"/>
          <w:sz w:val="24"/>
          <w:szCs w:val="24"/>
        </w:rPr>
        <w:t xml:space="preserve"> do zapytania ofertowego – Wykaz osób skierowanych do realizacji inwestycji</w:t>
      </w:r>
    </w:p>
    <w:p w14:paraId="0ADF3B6E" w14:textId="0FCD375B" w:rsidR="0095334F" w:rsidRPr="00C322FC" w:rsidRDefault="0095334F" w:rsidP="00BE4F4A">
      <w:pPr>
        <w:pStyle w:val="Akapitzlist"/>
        <w:numPr>
          <w:ilvl w:val="1"/>
          <w:numId w:val="28"/>
        </w:numPr>
        <w:spacing w:after="0" w:line="320" w:lineRule="exact"/>
        <w:contextualSpacing w:val="0"/>
        <w:rPr>
          <w:rFonts w:ascii="Aptos" w:hAnsi="Aptos" w:cs="Arial"/>
          <w:sz w:val="24"/>
          <w:szCs w:val="24"/>
        </w:rPr>
      </w:pPr>
      <w:r w:rsidRPr="00C322FC">
        <w:rPr>
          <w:rFonts w:ascii="Aptos" w:hAnsi="Aptos" w:cs="Arial"/>
          <w:b/>
          <w:sz w:val="24"/>
          <w:szCs w:val="24"/>
        </w:rPr>
        <w:t xml:space="preserve">Załącznik nr 6 </w:t>
      </w:r>
      <w:r w:rsidRPr="00C322FC">
        <w:rPr>
          <w:rFonts w:ascii="Aptos" w:hAnsi="Aptos" w:cs="Arial"/>
          <w:sz w:val="24"/>
          <w:szCs w:val="24"/>
        </w:rPr>
        <w:t>do zapytania ofertowego – Wykaz zrealizowanych robót</w:t>
      </w:r>
    </w:p>
    <w:p w14:paraId="6EDF3A02" w14:textId="51FEE49A" w:rsidR="0095334F" w:rsidRPr="00C322FC" w:rsidRDefault="0095334F" w:rsidP="00BE4F4A">
      <w:pPr>
        <w:pStyle w:val="Akapitzlist"/>
        <w:numPr>
          <w:ilvl w:val="1"/>
          <w:numId w:val="28"/>
        </w:numPr>
        <w:spacing w:after="0" w:line="320" w:lineRule="exact"/>
        <w:contextualSpacing w:val="0"/>
        <w:rPr>
          <w:rFonts w:ascii="Aptos" w:hAnsi="Aptos" w:cs="Arial"/>
          <w:sz w:val="24"/>
          <w:szCs w:val="24"/>
        </w:rPr>
      </w:pPr>
      <w:r w:rsidRPr="00C322FC">
        <w:rPr>
          <w:rFonts w:ascii="Aptos" w:hAnsi="Aptos" w:cs="Arial"/>
          <w:b/>
          <w:sz w:val="24"/>
          <w:szCs w:val="24"/>
        </w:rPr>
        <w:t>Załącznik nr 7</w:t>
      </w:r>
      <w:r w:rsidRPr="00C322FC">
        <w:rPr>
          <w:rFonts w:ascii="Aptos" w:hAnsi="Aptos" w:cs="Arial"/>
          <w:sz w:val="24"/>
          <w:szCs w:val="24"/>
        </w:rPr>
        <w:t xml:space="preserve"> do zapytania ofertowego – </w:t>
      </w:r>
      <w:r w:rsidR="009E7CFF">
        <w:rPr>
          <w:rFonts w:ascii="Aptos" w:hAnsi="Aptos" w:cs="Arial"/>
          <w:sz w:val="24"/>
          <w:szCs w:val="24"/>
        </w:rPr>
        <w:t>W</w:t>
      </w:r>
      <w:r w:rsidR="00231BEC">
        <w:rPr>
          <w:rFonts w:ascii="Aptos" w:hAnsi="Aptos" w:cs="Arial"/>
          <w:sz w:val="24"/>
          <w:szCs w:val="24"/>
        </w:rPr>
        <w:t>zór umowy</w:t>
      </w:r>
    </w:p>
    <w:p w14:paraId="1616DE08" w14:textId="764E5F89" w:rsidR="0095334F" w:rsidRPr="00C322FC" w:rsidRDefault="0095334F" w:rsidP="00BE4F4A">
      <w:pPr>
        <w:pStyle w:val="Akapitzlist"/>
        <w:numPr>
          <w:ilvl w:val="1"/>
          <w:numId w:val="28"/>
        </w:numPr>
        <w:spacing w:after="0" w:line="320" w:lineRule="exact"/>
        <w:contextualSpacing w:val="0"/>
        <w:rPr>
          <w:rFonts w:ascii="Aptos" w:hAnsi="Aptos" w:cs="Arial"/>
          <w:sz w:val="24"/>
          <w:szCs w:val="24"/>
        </w:rPr>
      </w:pPr>
      <w:r w:rsidRPr="00C322FC">
        <w:rPr>
          <w:rFonts w:ascii="Aptos" w:hAnsi="Aptos" w:cs="Arial"/>
          <w:b/>
          <w:sz w:val="24"/>
          <w:szCs w:val="24"/>
        </w:rPr>
        <w:t xml:space="preserve">Załącznik nr 8 </w:t>
      </w:r>
      <w:r w:rsidRPr="00C322FC">
        <w:rPr>
          <w:rFonts w:ascii="Aptos" w:hAnsi="Aptos" w:cs="Arial"/>
          <w:sz w:val="24"/>
          <w:szCs w:val="24"/>
        </w:rPr>
        <w:t>do zapytania ofertowego –</w:t>
      </w:r>
      <w:r w:rsidRPr="00C322FC">
        <w:rPr>
          <w:rFonts w:ascii="Aptos" w:eastAsia="Times New Roman" w:hAnsi="Aptos" w:cs="Arial"/>
          <w:sz w:val="24"/>
          <w:szCs w:val="24"/>
        </w:rPr>
        <w:t xml:space="preserve"> Program Funkcjonalno-Użytkowy dla </w:t>
      </w:r>
      <w:r w:rsidR="00871616" w:rsidRPr="00C322FC">
        <w:rPr>
          <w:rFonts w:ascii="Aptos" w:eastAsia="Times New Roman" w:hAnsi="Aptos" w:cs="Arial"/>
          <w:sz w:val="24"/>
          <w:szCs w:val="24"/>
        </w:rPr>
        <w:t>Z</w:t>
      </w:r>
      <w:r w:rsidRPr="00C322FC">
        <w:rPr>
          <w:rFonts w:ascii="Aptos" w:eastAsia="Times New Roman" w:hAnsi="Aptos" w:cs="Arial"/>
          <w:sz w:val="24"/>
          <w:szCs w:val="24"/>
        </w:rPr>
        <w:t>adania</w:t>
      </w:r>
      <w:r w:rsidR="00871616" w:rsidRPr="00C322FC">
        <w:rPr>
          <w:rFonts w:ascii="Aptos" w:eastAsia="Times New Roman" w:hAnsi="Aptos" w:cs="Arial"/>
          <w:sz w:val="24"/>
          <w:szCs w:val="24"/>
        </w:rPr>
        <w:t xml:space="preserve"> nr 1</w:t>
      </w:r>
      <w:r w:rsidRPr="00C322FC">
        <w:rPr>
          <w:rFonts w:ascii="Aptos" w:eastAsia="Times New Roman" w:hAnsi="Aptos" w:cs="Arial"/>
          <w:sz w:val="24"/>
          <w:szCs w:val="24"/>
        </w:rPr>
        <w:t xml:space="preserve">: „Termomodernizacja wpisanego do ewidencji miejskiej zabytków budynku przy ulicy Konopnickiej 36 w Dąbrowie Górniczej na potrzeby kształcenia studentów Akademii WSB” </w:t>
      </w:r>
    </w:p>
    <w:p w14:paraId="303F03D5" w14:textId="442C2B68" w:rsidR="0095334F" w:rsidRPr="00C322FC" w:rsidRDefault="0095334F" w:rsidP="00BE4F4A">
      <w:pPr>
        <w:pStyle w:val="Akapitzlist"/>
        <w:numPr>
          <w:ilvl w:val="1"/>
          <w:numId w:val="28"/>
        </w:numPr>
        <w:spacing w:after="0" w:line="320" w:lineRule="exact"/>
        <w:contextualSpacing w:val="0"/>
        <w:rPr>
          <w:rFonts w:ascii="Aptos" w:eastAsia="SimSun" w:hAnsi="Aptos" w:cs="Calibri"/>
          <w:sz w:val="24"/>
          <w:szCs w:val="24"/>
        </w:rPr>
      </w:pPr>
      <w:r w:rsidRPr="00C322FC">
        <w:rPr>
          <w:rFonts w:ascii="Aptos" w:hAnsi="Aptos" w:cs="Arial"/>
          <w:b/>
          <w:sz w:val="24"/>
          <w:szCs w:val="24"/>
        </w:rPr>
        <w:t>Załącznik nr 9</w:t>
      </w:r>
      <w:r w:rsidRPr="00C322FC">
        <w:rPr>
          <w:rFonts w:ascii="Aptos" w:hAnsi="Aptos" w:cs="Arial"/>
          <w:sz w:val="24"/>
          <w:szCs w:val="24"/>
        </w:rPr>
        <w:t xml:space="preserve"> do zapytania ofertowego – </w:t>
      </w:r>
      <w:r w:rsidRPr="00C322FC">
        <w:rPr>
          <w:rFonts w:ascii="Aptos" w:eastAsia="Times New Roman" w:hAnsi="Aptos" w:cs="Arial"/>
          <w:sz w:val="24"/>
          <w:szCs w:val="24"/>
        </w:rPr>
        <w:t xml:space="preserve">Program Funkcjonalno-Użytkowy dla </w:t>
      </w:r>
      <w:r w:rsidR="00871616" w:rsidRPr="00C322FC">
        <w:rPr>
          <w:rFonts w:ascii="Aptos" w:eastAsia="Times New Roman" w:hAnsi="Aptos" w:cs="Arial"/>
          <w:sz w:val="24"/>
          <w:szCs w:val="24"/>
        </w:rPr>
        <w:t>Z</w:t>
      </w:r>
      <w:r w:rsidRPr="00C322FC">
        <w:rPr>
          <w:rFonts w:ascii="Aptos" w:eastAsia="Times New Roman" w:hAnsi="Aptos" w:cs="Arial"/>
          <w:sz w:val="24"/>
          <w:szCs w:val="24"/>
        </w:rPr>
        <w:t>adania</w:t>
      </w:r>
      <w:r w:rsidR="00871616" w:rsidRPr="00C322FC">
        <w:rPr>
          <w:rFonts w:ascii="Aptos" w:eastAsia="Times New Roman" w:hAnsi="Aptos" w:cs="Arial"/>
          <w:sz w:val="24"/>
          <w:szCs w:val="24"/>
        </w:rPr>
        <w:t xml:space="preserve"> nr 2</w:t>
      </w:r>
      <w:r w:rsidRPr="00C322FC">
        <w:rPr>
          <w:rFonts w:ascii="Aptos" w:eastAsia="Times New Roman" w:hAnsi="Aptos" w:cs="Arial"/>
          <w:sz w:val="24"/>
          <w:szCs w:val="24"/>
        </w:rPr>
        <w:t>: „Rozwój, Edukacja, Nauka bez barier. Akademia WSB dostępna i wspierająca wszystkich interesariuszy Uczelni, zapewnienie interesariuszom dostępności architektonicznej</w:t>
      </w:r>
      <w:r w:rsidR="00871616" w:rsidRPr="00C322FC">
        <w:rPr>
          <w:rFonts w:ascii="Aptos" w:eastAsia="Times New Roman" w:hAnsi="Aptos" w:cs="Arial"/>
          <w:sz w:val="24"/>
          <w:szCs w:val="24"/>
        </w:rPr>
        <w:t>”</w:t>
      </w:r>
    </w:p>
    <w:p w14:paraId="3B9703CE" w14:textId="4EAD0171" w:rsidR="0095334F" w:rsidRPr="008B6584" w:rsidRDefault="0095334F" w:rsidP="00BE4F4A">
      <w:pPr>
        <w:pStyle w:val="Akapitzlist"/>
        <w:numPr>
          <w:ilvl w:val="1"/>
          <w:numId w:val="28"/>
        </w:numPr>
        <w:spacing w:after="0" w:line="320" w:lineRule="exact"/>
        <w:contextualSpacing w:val="0"/>
        <w:rPr>
          <w:rFonts w:ascii="Aptos" w:hAnsi="Aptos"/>
          <w:sz w:val="24"/>
          <w:szCs w:val="24"/>
        </w:rPr>
      </w:pPr>
      <w:r w:rsidRPr="00C322FC">
        <w:rPr>
          <w:rFonts w:ascii="Aptos" w:hAnsi="Aptos" w:cs="Arial"/>
          <w:b/>
          <w:sz w:val="24"/>
          <w:szCs w:val="24"/>
        </w:rPr>
        <w:t>Załącznik nr 10</w:t>
      </w:r>
      <w:r w:rsidRPr="00C322FC">
        <w:rPr>
          <w:rFonts w:ascii="Aptos" w:hAnsi="Aptos" w:cs="Arial"/>
          <w:sz w:val="24"/>
          <w:szCs w:val="24"/>
        </w:rPr>
        <w:t xml:space="preserve"> do zapytania ofertowego – </w:t>
      </w:r>
      <w:r w:rsidRPr="00C322FC">
        <w:rPr>
          <w:rFonts w:ascii="Aptos" w:eastAsia="Times New Roman" w:hAnsi="Aptos" w:cs="Arial"/>
          <w:sz w:val="24"/>
          <w:szCs w:val="24"/>
        </w:rPr>
        <w:t xml:space="preserve">Program Funkcjonalno-Użytkowy dla </w:t>
      </w:r>
      <w:r w:rsidR="00871616" w:rsidRPr="00C322FC">
        <w:rPr>
          <w:rFonts w:ascii="Aptos" w:eastAsia="Times New Roman" w:hAnsi="Aptos" w:cs="Arial"/>
          <w:sz w:val="24"/>
          <w:szCs w:val="24"/>
        </w:rPr>
        <w:t>Zadania nr 3 (jako zadanie uzupełniające)</w:t>
      </w:r>
      <w:r w:rsidRPr="00C322FC">
        <w:rPr>
          <w:rFonts w:ascii="Aptos" w:eastAsia="Times New Roman" w:hAnsi="Aptos" w:cs="Arial"/>
          <w:sz w:val="24"/>
          <w:szCs w:val="24"/>
        </w:rPr>
        <w:t>: „Adaptacja pomieszczeń Budynku Akademii WSB w Dąbrowie Górniczej przy ulicy Konopnickiej 3</w:t>
      </w:r>
      <w:r w:rsidR="00871616" w:rsidRPr="00C322FC">
        <w:rPr>
          <w:rFonts w:ascii="Aptos" w:eastAsia="Times New Roman" w:hAnsi="Aptos" w:cs="Arial"/>
          <w:sz w:val="24"/>
          <w:szCs w:val="24"/>
        </w:rPr>
        <w:t>6</w:t>
      </w:r>
      <w:r w:rsidRPr="00C322FC">
        <w:rPr>
          <w:rFonts w:ascii="Aptos" w:eastAsia="Times New Roman" w:hAnsi="Aptos" w:cs="Arial"/>
          <w:sz w:val="24"/>
          <w:szCs w:val="24"/>
        </w:rPr>
        <w:t xml:space="preserve"> na Laboratorium Mikrobiologiczne</w:t>
      </w:r>
      <w:r w:rsidR="00871616" w:rsidRPr="00C322FC">
        <w:rPr>
          <w:rFonts w:ascii="Aptos" w:eastAsia="Times New Roman" w:hAnsi="Aptos" w:cs="Arial"/>
          <w:sz w:val="24"/>
          <w:szCs w:val="24"/>
        </w:rPr>
        <w:t xml:space="preserve">” </w:t>
      </w:r>
    </w:p>
    <w:p w14:paraId="5E1D3C24" w14:textId="34678CE3" w:rsidR="008B6584" w:rsidRPr="00C322FC" w:rsidRDefault="008B6584" w:rsidP="00BE4F4A">
      <w:pPr>
        <w:pStyle w:val="Akapitzlist"/>
        <w:numPr>
          <w:ilvl w:val="1"/>
          <w:numId w:val="28"/>
        </w:numPr>
        <w:spacing w:after="0" w:line="320" w:lineRule="exact"/>
        <w:contextualSpacing w:val="0"/>
        <w:rPr>
          <w:rFonts w:ascii="Aptos" w:hAnsi="Aptos"/>
          <w:sz w:val="24"/>
          <w:szCs w:val="24"/>
        </w:rPr>
      </w:pPr>
      <w:r>
        <w:rPr>
          <w:rFonts w:ascii="Aptos" w:hAnsi="Aptos" w:cs="Arial"/>
          <w:b/>
          <w:sz w:val="24"/>
          <w:szCs w:val="24"/>
        </w:rPr>
        <w:t xml:space="preserve">Załącznik nr 11 </w:t>
      </w:r>
      <w:r w:rsidRPr="008B6584">
        <w:rPr>
          <w:rFonts w:ascii="Aptos" w:hAnsi="Aptos" w:cs="Arial"/>
          <w:sz w:val="24"/>
          <w:szCs w:val="24"/>
        </w:rPr>
        <w:t>do zapytania ofertowego</w:t>
      </w:r>
      <w:r>
        <w:rPr>
          <w:rFonts w:ascii="Aptos" w:hAnsi="Aptos" w:cs="Arial"/>
          <w:b/>
          <w:sz w:val="24"/>
          <w:szCs w:val="24"/>
        </w:rPr>
        <w:t xml:space="preserve"> –</w:t>
      </w:r>
      <w:r>
        <w:rPr>
          <w:rFonts w:ascii="Aptos" w:hAnsi="Aptos"/>
          <w:sz w:val="24"/>
          <w:szCs w:val="24"/>
        </w:rPr>
        <w:t xml:space="preserve"> Inwentaryzacja budynku wraz z załącznikami</w:t>
      </w:r>
    </w:p>
    <w:sectPr w:rsidR="008B6584" w:rsidRPr="00C322FC" w:rsidSect="00C212A9">
      <w:headerReference w:type="default" r:id="rId12"/>
      <w:footerReference w:type="default" r:id="rId13"/>
      <w:pgSz w:w="11906" w:h="16838"/>
      <w:pgMar w:top="1417" w:right="1417" w:bottom="1134"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F316537" w16cex:dateUtc="2025-09-17T06:24:00Z"/>
  <w16cex:commentExtensible w16cex:durableId="6B7C0CA5" w16cex:dateUtc="2025-09-16T20:10:00Z"/>
  <w16cex:commentExtensible w16cex:durableId="0544CB5D" w16cex:dateUtc="2025-09-16T20:12:00Z"/>
  <w16cex:commentExtensible w16cex:durableId="25870C2E" w16cex:dateUtc="2025-09-16T20:13:00Z"/>
  <w16cex:commentExtensible w16cex:durableId="55230648" w16cex:dateUtc="2025-09-16T20:15:00Z"/>
  <w16cex:commentExtensible w16cex:durableId="3BD985C0" w16cex:dateUtc="2025-09-16T20:20:00Z"/>
  <w16cex:commentExtensible w16cex:durableId="0662200F" w16cex:dateUtc="2025-09-16T20:21:00Z"/>
  <w16cex:commentExtensible w16cex:durableId="19EDA81B" w16cex:dateUtc="2025-09-16T20:21:00Z"/>
  <w16cex:commentExtensible w16cex:durableId="0B6F8406" w16cex:dateUtc="2025-09-16T20:22:00Z"/>
  <w16cex:commentExtensible w16cex:durableId="11E85ED3" w16cex:dateUtc="2025-09-16T20:24:00Z"/>
  <w16cex:commentExtensible w16cex:durableId="3666C208" w16cex:dateUtc="2025-09-16T20:26:00Z"/>
  <w16cex:commentExtensible w16cex:durableId="42A7BC5F" w16cex:dateUtc="2025-09-17T06:45:00Z"/>
  <w16cex:commentExtensible w16cex:durableId="56560D2D" w16cex:dateUtc="2025-09-17T06:4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DED85D" w14:textId="77777777" w:rsidR="001305A5" w:rsidRDefault="001305A5" w:rsidP="00E32D6F">
      <w:pPr>
        <w:spacing w:after="0" w:line="240" w:lineRule="auto"/>
      </w:pPr>
      <w:r>
        <w:separator/>
      </w:r>
    </w:p>
  </w:endnote>
  <w:endnote w:type="continuationSeparator" w:id="0">
    <w:p w14:paraId="7313D2A0" w14:textId="77777777" w:rsidR="001305A5" w:rsidRDefault="001305A5" w:rsidP="00E32D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ptos">
    <w:altName w:val="Cambria"/>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ptos" w:hAnsi="Aptos"/>
      </w:rPr>
      <w:id w:val="-1658530300"/>
      <w:docPartObj>
        <w:docPartGallery w:val="Page Numbers (Bottom of Page)"/>
        <w:docPartUnique/>
      </w:docPartObj>
    </w:sdtPr>
    <w:sdtEndPr/>
    <w:sdtContent>
      <w:sdt>
        <w:sdtPr>
          <w:rPr>
            <w:rFonts w:ascii="Aptos" w:hAnsi="Aptos"/>
          </w:rPr>
          <w:id w:val="1728636285"/>
          <w:docPartObj>
            <w:docPartGallery w:val="Page Numbers (Top of Page)"/>
            <w:docPartUnique/>
          </w:docPartObj>
        </w:sdtPr>
        <w:sdtEndPr/>
        <w:sdtContent>
          <w:p w14:paraId="2F71608A" w14:textId="003C8BC1" w:rsidR="00FA082F" w:rsidRPr="00DF2F1A" w:rsidRDefault="00FA082F">
            <w:pPr>
              <w:pStyle w:val="Stopka"/>
              <w:jc w:val="center"/>
              <w:rPr>
                <w:rFonts w:ascii="Aptos" w:hAnsi="Aptos"/>
              </w:rPr>
            </w:pPr>
            <w:r w:rsidRPr="00DF2F1A">
              <w:rPr>
                <w:rFonts w:ascii="Aptos" w:hAnsi="Aptos"/>
                <w:sz w:val="18"/>
                <w:szCs w:val="18"/>
              </w:rPr>
              <w:t xml:space="preserve">Strona </w:t>
            </w:r>
            <w:r w:rsidRPr="00DF2F1A">
              <w:rPr>
                <w:rFonts w:ascii="Aptos" w:hAnsi="Aptos"/>
                <w:b/>
                <w:bCs/>
                <w:sz w:val="18"/>
                <w:szCs w:val="18"/>
              </w:rPr>
              <w:fldChar w:fldCharType="begin"/>
            </w:r>
            <w:r w:rsidRPr="00DF2F1A">
              <w:rPr>
                <w:rFonts w:ascii="Aptos" w:hAnsi="Aptos"/>
                <w:b/>
                <w:bCs/>
                <w:sz w:val="18"/>
                <w:szCs w:val="18"/>
              </w:rPr>
              <w:instrText>PAGE</w:instrText>
            </w:r>
            <w:r w:rsidRPr="00DF2F1A">
              <w:rPr>
                <w:rFonts w:ascii="Aptos" w:hAnsi="Aptos"/>
                <w:b/>
                <w:bCs/>
                <w:sz w:val="18"/>
                <w:szCs w:val="18"/>
              </w:rPr>
              <w:fldChar w:fldCharType="separate"/>
            </w:r>
            <w:r w:rsidRPr="00DF2F1A">
              <w:rPr>
                <w:rFonts w:ascii="Aptos" w:hAnsi="Aptos"/>
                <w:b/>
                <w:bCs/>
                <w:noProof/>
                <w:sz w:val="18"/>
                <w:szCs w:val="18"/>
              </w:rPr>
              <w:t>13</w:t>
            </w:r>
            <w:r w:rsidRPr="00DF2F1A">
              <w:rPr>
                <w:rFonts w:ascii="Aptos" w:hAnsi="Aptos"/>
                <w:b/>
                <w:bCs/>
                <w:sz w:val="18"/>
                <w:szCs w:val="18"/>
              </w:rPr>
              <w:fldChar w:fldCharType="end"/>
            </w:r>
            <w:r w:rsidRPr="00DF2F1A">
              <w:rPr>
                <w:rFonts w:ascii="Aptos" w:hAnsi="Aptos"/>
                <w:sz w:val="18"/>
                <w:szCs w:val="18"/>
              </w:rPr>
              <w:t xml:space="preserve"> z </w:t>
            </w:r>
            <w:r w:rsidRPr="00DF2F1A">
              <w:rPr>
                <w:rFonts w:ascii="Aptos" w:hAnsi="Aptos"/>
                <w:b/>
                <w:bCs/>
                <w:sz w:val="18"/>
                <w:szCs w:val="18"/>
              </w:rPr>
              <w:fldChar w:fldCharType="begin"/>
            </w:r>
            <w:r w:rsidRPr="00DF2F1A">
              <w:rPr>
                <w:rFonts w:ascii="Aptos" w:hAnsi="Aptos"/>
                <w:b/>
                <w:bCs/>
                <w:sz w:val="18"/>
                <w:szCs w:val="18"/>
              </w:rPr>
              <w:instrText>NUMPAGES</w:instrText>
            </w:r>
            <w:r w:rsidRPr="00DF2F1A">
              <w:rPr>
                <w:rFonts w:ascii="Aptos" w:hAnsi="Aptos"/>
                <w:b/>
                <w:bCs/>
                <w:sz w:val="18"/>
                <w:szCs w:val="18"/>
              </w:rPr>
              <w:fldChar w:fldCharType="separate"/>
            </w:r>
            <w:r w:rsidRPr="00DF2F1A">
              <w:rPr>
                <w:rFonts w:ascii="Aptos" w:hAnsi="Aptos"/>
                <w:b/>
                <w:bCs/>
                <w:noProof/>
                <w:sz w:val="18"/>
                <w:szCs w:val="18"/>
              </w:rPr>
              <w:t>13</w:t>
            </w:r>
            <w:r w:rsidRPr="00DF2F1A">
              <w:rPr>
                <w:rFonts w:ascii="Aptos" w:hAnsi="Aptos"/>
                <w:b/>
                <w:bCs/>
                <w:sz w:val="18"/>
                <w:szCs w:val="18"/>
              </w:rPr>
              <w:fldChar w:fldCharType="end"/>
            </w:r>
          </w:p>
        </w:sdtContent>
      </w:sdt>
    </w:sdtContent>
  </w:sdt>
  <w:p w14:paraId="2B915A69" w14:textId="77777777" w:rsidR="00FA082F" w:rsidRPr="00427AD7" w:rsidRDefault="00FA082F" w:rsidP="00AB50FD">
    <w:pPr>
      <w:pStyle w:val="Stopka"/>
      <w:jc w:val="center"/>
      <w:rPr>
        <w:b/>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44F055" w14:textId="77777777" w:rsidR="001305A5" w:rsidRDefault="001305A5" w:rsidP="00E32D6F">
      <w:pPr>
        <w:spacing w:after="0" w:line="240" w:lineRule="auto"/>
      </w:pPr>
      <w:r>
        <w:separator/>
      </w:r>
    </w:p>
  </w:footnote>
  <w:footnote w:type="continuationSeparator" w:id="0">
    <w:p w14:paraId="18898130" w14:textId="77777777" w:rsidR="001305A5" w:rsidRDefault="001305A5" w:rsidP="00E32D6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3E7468" w14:textId="59CAB5D9" w:rsidR="00FA082F" w:rsidRPr="00664BEF" w:rsidRDefault="00FA082F" w:rsidP="00427AD7">
    <w:pPr>
      <w:rPr>
        <w:sz w:val="4"/>
        <w:szCs w:val="4"/>
      </w:rPr>
    </w:pPr>
    <w:r>
      <w:rPr>
        <w:rFonts w:eastAsia="Arial" w:cstheme="minorHAnsi"/>
        <w:bCs/>
        <w:noProof/>
        <w:color w:val="000000"/>
      </w:rPr>
      <w:drawing>
        <wp:inline distT="0" distB="0" distL="0" distR="0" wp14:anchorId="50AF2B0F" wp14:editId="05A1E4B0">
          <wp:extent cx="5760720" cy="433070"/>
          <wp:effectExtent l="0" t="0" r="0" b="5080"/>
          <wp:docPr id="1310380057" name="Obraz 1310380057" descr="Zestaw logotypów obejmujący: logo Funduszy Europejskich z dopiskiem „Fundusze Europejskie dla Rozwoju Społecznego”, flagę Polski z dopiskiem „Rzeczpospolita Polska”, flagę Unii Europejskiej z dopiskiem „Dofinansowane przez Unię Europejską” oraz logo Akademii WSB z dopiskiem „Akademia WSB&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zeszotko.HQ\AppData\Local\Microsoft\Windows\INetCache\Content.MSO\640176DE.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330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E2516"/>
    <w:multiLevelType w:val="hybridMultilevel"/>
    <w:tmpl w:val="E17E4556"/>
    <w:lvl w:ilvl="0" w:tplc="65B8C3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31B3F9F"/>
    <w:multiLevelType w:val="hybridMultilevel"/>
    <w:tmpl w:val="07D60ADC"/>
    <w:lvl w:ilvl="0" w:tplc="304429A8">
      <w:start w:val="1"/>
      <w:numFmt w:val="upperRoman"/>
      <w:lvlText w:val="%1."/>
      <w:lvlJc w:val="right"/>
      <w:pPr>
        <w:ind w:left="1080" w:hanging="360"/>
      </w:pPr>
      <w:rPr>
        <w:b/>
      </w:rPr>
    </w:lvl>
    <w:lvl w:ilvl="1" w:tplc="ACB4EE74">
      <w:start w:val="1"/>
      <w:numFmt w:val="decimal"/>
      <w:lvlText w:val="%2."/>
      <w:lvlJc w:val="left"/>
      <w:pPr>
        <w:ind w:left="1068" w:hanging="360"/>
      </w:pPr>
      <w:rPr>
        <w:color w:val="auto"/>
      </w:rPr>
    </w:lvl>
    <w:lvl w:ilvl="2" w:tplc="04150011">
      <w:start w:val="1"/>
      <w:numFmt w:val="decimal"/>
      <w:lvlText w:val="%3)"/>
      <w:lvlJc w:val="left"/>
      <w:pPr>
        <w:ind w:left="1598"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15:restartNumberingAfterBreak="0">
    <w:nsid w:val="0396318F"/>
    <w:multiLevelType w:val="multilevel"/>
    <w:tmpl w:val="E7E49254"/>
    <w:styleLink w:val="WWNum23"/>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6395EEB"/>
    <w:multiLevelType w:val="hybridMultilevel"/>
    <w:tmpl w:val="2E6899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7CF518D"/>
    <w:multiLevelType w:val="hybridMultilevel"/>
    <w:tmpl w:val="686C94D8"/>
    <w:lvl w:ilvl="0" w:tplc="01D0094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C3D2289"/>
    <w:multiLevelType w:val="hybridMultilevel"/>
    <w:tmpl w:val="14E62240"/>
    <w:lvl w:ilvl="0" w:tplc="13EA4700">
      <w:start w:val="1"/>
      <w:numFmt w:val="decimal"/>
      <w:lvlText w:val="%1."/>
      <w:lvlJc w:val="left"/>
      <w:pPr>
        <w:ind w:left="3479" w:hanging="360"/>
      </w:pPr>
      <w:rPr>
        <w:rFonts w:hint="default"/>
      </w:rPr>
    </w:lvl>
    <w:lvl w:ilvl="1" w:tplc="04150019">
      <w:start w:val="1"/>
      <w:numFmt w:val="lowerLetter"/>
      <w:lvlText w:val="%2."/>
      <w:lvlJc w:val="left"/>
      <w:pPr>
        <w:ind w:left="4199" w:hanging="360"/>
      </w:pPr>
    </w:lvl>
    <w:lvl w:ilvl="2" w:tplc="0415001B" w:tentative="1">
      <w:start w:val="1"/>
      <w:numFmt w:val="lowerRoman"/>
      <w:lvlText w:val="%3."/>
      <w:lvlJc w:val="right"/>
      <w:pPr>
        <w:ind w:left="4919" w:hanging="180"/>
      </w:pPr>
    </w:lvl>
    <w:lvl w:ilvl="3" w:tplc="0415000F" w:tentative="1">
      <w:start w:val="1"/>
      <w:numFmt w:val="decimal"/>
      <w:lvlText w:val="%4."/>
      <w:lvlJc w:val="left"/>
      <w:pPr>
        <w:ind w:left="5639" w:hanging="360"/>
      </w:pPr>
    </w:lvl>
    <w:lvl w:ilvl="4" w:tplc="04150019" w:tentative="1">
      <w:start w:val="1"/>
      <w:numFmt w:val="lowerLetter"/>
      <w:lvlText w:val="%5."/>
      <w:lvlJc w:val="left"/>
      <w:pPr>
        <w:ind w:left="6359" w:hanging="360"/>
      </w:pPr>
    </w:lvl>
    <w:lvl w:ilvl="5" w:tplc="0415001B" w:tentative="1">
      <w:start w:val="1"/>
      <w:numFmt w:val="lowerRoman"/>
      <w:lvlText w:val="%6."/>
      <w:lvlJc w:val="right"/>
      <w:pPr>
        <w:ind w:left="7079" w:hanging="180"/>
      </w:pPr>
    </w:lvl>
    <w:lvl w:ilvl="6" w:tplc="0415000F" w:tentative="1">
      <w:start w:val="1"/>
      <w:numFmt w:val="decimal"/>
      <w:lvlText w:val="%7."/>
      <w:lvlJc w:val="left"/>
      <w:pPr>
        <w:ind w:left="7799" w:hanging="360"/>
      </w:pPr>
    </w:lvl>
    <w:lvl w:ilvl="7" w:tplc="04150019" w:tentative="1">
      <w:start w:val="1"/>
      <w:numFmt w:val="lowerLetter"/>
      <w:lvlText w:val="%8."/>
      <w:lvlJc w:val="left"/>
      <w:pPr>
        <w:ind w:left="8519" w:hanging="360"/>
      </w:pPr>
    </w:lvl>
    <w:lvl w:ilvl="8" w:tplc="0415001B" w:tentative="1">
      <w:start w:val="1"/>
      <w:numFmt w:val="lowerRoman"/>
      <w:lvlText w:val="%9."/>
      <w:lvlJc w:val="right"/>
      <w:pPr>
        <w:ind w:left="9239" w:hanging="180"/>
      </w:pPr>
    </w:lvl>
  </w:abstractNum>
  <w:abstractNum w:abstractNumId="6" w15:restartNumberingAfterBreak="0">
    <w:nsid w:val="10B51DFD"/>
    <w:multiLevelType w:val="hybridMultilevel"/>
    <w:tmpl w:val="74F6A0B4"/>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7" w15:restartNumberingAfterBreak="0">
    <w:nsid w:val="11103829"/>
    <w:multiLevelType w:val="hybridMultilevel"/>
    <w:tmpl w:val="425E603E"/>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8" w15:restartNumberingAfterBreak="0">
    <w:nsid w:val="115F2CF6"/>
    <w:multiLevelType w:val="multilevel"/>
    <w:tmpl w:val="59B021F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135131D3"/>
    <w:multiLevelType w:val="hybridMultilevel"/>
    <w:tmpl w:val="7B7850DC"/>
    <w:lvl w:ilvl="0" w:tplc="04150013">
      <w:start w:val="1"/>
      <w:numFmt w:val="upperRoman"/>
      <w:lvlText w:val="%1."/>
      <w:lvlJc w:val="right"/>
      <w:pPr>
        <w:ind w:left="360" w:hanging="360"/>
      </w:pPr>
      <w:rPr>
        <w:rFonts w:hint="default"/>
        <w:b/>
      </w:rPr>
    </w:lvl>
    <w:lvl w:ilvl="1" w:tplc="0415000F">
      <w:start w:val="1"/>
      <w:numFmt w:val="decimal"/>
      <w:lvlText w:val="%2."/>
      <w:lvlJc w:val="left"/>
      <w:pPr>
        <w:ind w:left="1080" w:hanging="360"/>
      </w:pPr>
    </w:lvl>
    <w:lvl w:ilvl="2" w:tplc="6A221AEA">
      <w:start w:val="1"/>
      <w:numFmt w:val="decimal"/>
      <w:lvlText w:val="%3)"/>
      <w:lvlJc w:val="right"/>
      <w:pPr>
        <w:ind w:left="1800" w:hanging="180"/>
      </w:pPr>
      <w:rPr>
        <w:rFonts w:ascii="Aptos" w:eastAsiaTheme="minorEastAsia" w:hAnsi="Aptos" w:cstheme="minorBidi" w:hint="default"/>
        <w:color w:val="auto"/>
      </w:r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66568B7"/>
    <w:multiLevelType w:val="hybridMultilevel"/>
    <w:tmpl w:val="E2FC5C9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6A274E4"/>
    <w:multiLevelType w:val="multilevel"/>
    <w:tmpl w:val="4F6C5654"/>
    <w:styleLink w:val="Zaimportowanystyl7"/>
    <w:lvl w:ilvl="0">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left" w:pos="284"/>
        </w:tabs>
        <w:ind w:left="439" w:hanging="439"/>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left" w:pos="284"/>
        </w:tabs>
        <w:ind w:left="753" w:hanging="753"/>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84"/>
        </w:tabs>
        <w:ind w:left="753" w:hanging="753"/>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tabs>
          <w:tab w:val="left" w:pos="284"/>
        </w:tabs>
        <w:ind w:left="1129" w:hanging="1129"/>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84"/>
        </w:tabs>
        <w:ind w:left="1129" w:hanging="1129"/>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tabs>
          <w:tab w:val="left" w:pos="284"/>
        </w:tabs>
        <w:ind w:left="1505" w:hanging="1505"/>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84"/>
        </w:tabs>
        <w:ind w:left="1505" w:hanging="1505"/>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tabs>
          <w:tab w:val="left" w:pos="284"/>
        </w:tabs>
        <w:ind w:left="1882" w:hanging="1882"/>
      </w:pPr>
      <w:rPr>
        <w:rFonts w:hAnsi="Arial Unicode MS"/>
        <w:caps w:val="0"/>
        <w:smallCaps w:val="0"/>
        <w:strike w:val="0"/>
        <w:dstrike w:val="0"/>
        <w:color w:val="000000"/>
        <w:spacing w:val="0"/>
        <w:w w:val="100"/>
        <w:kern w:val="0"/>
        <w:position w:val="0"/>
        <w:highlight w:val="none"/>
        <w:vertAlign w:val="baseline"/>
      </w:rPr>
    </w:lvl>
  </w:abstractNum>
  <w:abstractNum w:abstractNumId="12" w15:restartNumberingAfterBreak="0">
    <w:nsid w:val="1DFE5C11"/>
    <w:multiLevelType w:val="hybridMultilevel"/>
    <w:tmpl w:val="53C4DB1E"/>
    <w:lvl w:ilvl="0" w:tplc="D108C23A">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E735978"/>
    <w:multiLevelType w:val="hybridMultilevel"/>
    <w:tmpl w:val="A6F23EA6"/>
    <w:lvl w:ilvl="0" w:tplc="04150011">
      <w:start w:val="1"/>
      <w:numFmt w:val="decimal"/>
      <w:lvlText w:val="%1)"/>
      <w:lvlJc w:val="left"/>
      <w:pPr>
        <w:ind w:left="2158" w:hanging="360"/>
      </w:pPr>
      <w:rPr>
        <w:rFonts w:hint="default"/>
      </w:rPr>
    </w:lvl>
    <w:lvl w:ilvl="1" w:tplc="04150019" w:tentative="1">
      <w:start w:val="1"/>
      <w:numFmt w:val="lowerLetter"/>
      <w:lvlText w:val="%2."/>
      <w:lvlJc w:val="left"/>
      <w:pPr>
        <w:ind w:left="2878" w:hanging="360"/>
      </w:pPr>
    </w:lvl>
    <w:lvl w:ilvl="2" w:tplc="0415001B" w:tentative="1">
      <w:start w:val="1"/>
      <w:numFmt w:val="lowerRoman"/>
      <w:lvlText w:val="%3."/>
      <w:lvlJc w:val="right"/>
      <w:pPr>
        <w:ind w:left="3598" w:hanging="180"/>
      </w:pPr>
    </w:lvl>
    <w:lvl w:ilvl="3" w:tplc="0415000F" w:tentative="1">
      <w:start w:val="1"/>
      <w:numFmt w:val="decimal"/>
      <w:lvlText w:val="%4."/>
      <w:lvlJc w:val="left"/>
      <w:pPr>
        <w:ind w:left="4318" w:hanging="360"/>
      </w:pPr>
    </w:lvl>
    <w:lvl w:ilvl="4" w:tplc="04150019" w:tentative="1">
      <w:start w:val="1"/>
      <w:numFmt w:val="lowerLetter"/>
      <w:lvlText w:val="%5."/>
      <w:lvlJc w:val="left"/>
      <w:pPr>
        <w:ind w:left="5038" w:hanging="360"/>
      </w:pPr>
    </w:lvl>
    <w:lvl w:ilvl="5" w:tplc="0415001B" w:tentative="1">
      <w:start w:val="1"/>
      <w:numFmt w:val="lowerRoman"/>
      <w:lvlText w:val="%6."/>
      <w:lvlJc w:val="right"/>
      <w:pPr>
        <w:ind w:left="5758" w:hanging="180"/>
      </w:pPr>
    </w:lvl>
    <w:lvl w:ilvl="6" w:tplc="0415000F" w:tentative="1">
      <w:start w:val="1"/>
      <w:numFmt w:val="decimal"/>
      <w:lvlText w:val="%7."/>
      <w:lvlJc w:val="left"/>
      <w:pPr>
        <w:ind w:left="6478" w:hanging="360"/>
      </w:pPr>
    </w:lvl>
    <w:lvl w:ilvl="7" w:tplc="04150019" w:tentative="1">
      <w:start w:val="1"/>
      <w:numFmt w:val="lowerLetter"/>
      <w:lvlText w:val="%8."/>
      <w:lvlJc w:val="left"/>
      <w:pPr>
        <w:ind w:left="7198" w:hanging="360"/>
      </w:pPr>
    </w:lvl>
    <w:lvl w:ilvl="8" w:tplc="0415001B" w:tentative="1">
      <w:start w:val="1"/>
      <w:numFmt w:val="lowerRoman"/>
      <w:lvlText w:val="%9."/>
      <w:lvlJc w:val="right"/>
      <w:pPr>
        <w:ind w:left="7918" w:hanging="180"/>
      </w:pPr>
    </w:lvl>
  </w:abstractNum>
  <w:abstractNum w:abstractNumId="14" w15:restartNumberingAfterBreak="0">
    <w:nsid w:val="23B749FF"/>
    <w:multiLevelType w:val="multilevel"/>
    <w:tmpl w:val="61C0886C"/>
    <w:lvl w:ilvl="0">
      <w:start w:val="1"/>
      <w:numFmt w:val="decimal"/>
      <w:lvlText w:val="%1."/>
      <w:lvlJc w:val="left"/>
      <w:pPr>
        <w:ind w:left="360" w:hanging="360"/>
      </w:pPr>
      <w:rPr>
        <w:b w:val="0"/>
        <w:color w:val="auto"/>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5" w15:restartNumberingAfterBreak="0">
    <w:nsid w:val="25C23571"/>
    <w:multiLevelType w:val="multilevel"/>
    <w:tmpl w:val="3090667C"/>
    <w:lvl w:ilvl="0">
      <w:start w:val="1"/>
      <w:numFmt w:val="decimal"/>
      <w:lvlText w:val="%1)"/>
      <w:lvlJc w:val="left"/>
      <w:pPr>
        <w:ind w:left="1440" w:hanging="360"/>
      </w:pPr>
      <w:rPr>
        <w:rFonts w:hint="default"/>
        <w:b w:val="0"/>
      </w:rPr>
    </w:lvl>
    <w:lvl w:ilvl="1">
      <w:start w:val="1"/>
      <w:numFmt w:val="lowerLetter"/>
      <w:lvlText w:val="%2."/>
      <w:lvlJc w:val="left"/>
      <w:pPr>
        <w:ind w:left="2160" w:hanging="360"/>
      </w:pPr>
    </w:lvl>
    <w:lvl w:ilvl="2">
      <w:start w:val="1"/>
      <w:numFmt w:val="lowerRoman"/>
      <w:lvlText w:val="%1.%2.%3."/>
      <w:lvlJc w:val="right"/>
      <w:pPr>
        <w:ind w:left="2880" w:hanging="180"/>
      </w:pPr>
    </w:lvl>
    <w:lvl w:ilvl="3">
      <w:start w:val="1"/>
      <w:numFmt w:val="decimal"/>
      <w:lvlText w:val="%1.%2.%3.%4."/>
      <w:lvlJc w:val="left"/>
      <w:pPr>
        <w:ind w:left="3600" w:hanging="360"/>
      </w:pPr>
    </w:lvl>
    <w:lvl w:ilvl="4">
      <w:start w:val="1"/>
      <w:numFmt w:val="lowerLetter"/>
      <w:lvlText w:val="%1.%2.%3.%4.%5."/>
      <w:lvlJc w:val="left"/>
      <w:pPr>
        <w:ind w:left="4320" w:hanging="360"/>
      </w:pPr>
    </w:lvl>
    <w:lvl w:ilvl="5">
      <w:start w:val="1"/>
      <w:numFmt w:val="lowerRoman"/>
      <w:lvlText w:val="%1.%2.%3.%4.%5.%6."/>
      <w:lvlJc w:val="right"/>
      <w:pPr>
        <w:ind w:left="5040" w:hanging="180"/>
      </w:pPr>
    </w:lvl>
    <w:lvl w:ilvl="6">
      <w:start w:val="1"/>
      <w:numFmt w:val="decimal"/>
      <w:lvlText w:val="%1.%2.%3.%4.%5.%6.%7."/>
      <w:lvlJc w:val="left"/>
      <w:pPr>
        <w:ind w:left="5760" w:hanging="360"/>
      </w:pPr>
    </w:lvl>
    <w:lvl w:ilvl="7">
      <w:start w:val="1"/>
      <w:numFmt w:val="lowerLetter"/>
      <w:lvlText w:val="%1.%2.%3.%4.%5.%6.%7.%8."/>
      <w:lvlJc w:val="left"/>
      <w:pPr>
        <w:ind w:left="6480" w:hanging="360"/>
      </w:pPr>
    </w:lvl>
    <w:lvl w:ilvl="8">
      <w:start w:val="1"/>
      <w:numFmt w:val="lowerRoman"/>
      <w:lvlText w:val="%1.%2.%3.%4.%5.%6.%7.%8.%9."/>
      <w:lvlJc w:val="right"/>
      <w:pPr>
        <w:ind w:left="7200" w:hanging="180"/>
      </w:pPr>
    </w:lvl>
  </w:abstractNum>
  <w:abstractNum w:abstractNumId="16" w15:restartNumberingAfterBreak="0">
    <w:nsid w:val="26C35164"/>
    <w:multiLevelType w:val="hybridMultilevel"/>
    <w:tmpl w:val="425E603E"/>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7" w15:restartNumberingAfterBreak="0">
    <w:nsid w:val="2BD12ED5"/>
    <w:multiLevelType w:val="multilevel"/>
    <w:tmpl w:val="9BCC596C"/>
    <w:lvl w:ilvl="0">
      <w:start w:val="2"/>
      <w:numFmt w:val="decimal"/>
      <w:lvlText w:val="%1"/>
      <w:lvlJc w:val="left"/>
      <w:pPr>
        <w:ind w:left="360" w:hanging="360"/>
      </w:pPr>
      <w:rPr>
        <w:rFonts w:ascii="Arial" w:eastAsia="Times New Roman" w:hAnsi="Arial" w:cs="Arial"/>
        <w:color w:val="000000"/>
        <w:sz w:val="22"/>
      </w:rPr>
    </w:lvl>
    <w:lvl w:ilvl="1">
      <w:start w:val="1"/>
      <w:numFmt w:val="decimal"/>
      <w:lvlText w:val="%1.%2"/>
      <w:lvlJc w:val="left"/>
      <w:pPr>
        <w:ind w:left="786" w:hanging="360"/>
      </w:pPr>
      <w:rPr>
        <w:rFonts w:ascii="Aptos" w:eastAsia="Times New Roman" w:hAnsi="Aptos" w:cs="Arial" w:hint="default"/>
        <w:color w:val="000000"/>
        <w:sz w:val="24"/>
      </w:rPr>
    </w:lvl>
    <w:lvl w:ilvl="2">
      <w:start w:val="1"/>
      <w:numFmt w:val="decimal"/>
      <w:lvlText w:val="%1.%2.%3"/>
      <w:lvlJc w:val="left"/>
      <w:pPr>
        <w:ind w:left="1572" w:hanging="720"/>
      </w:pPr>
      <w:rPr>
        <w:rFonts w:ascii="Arial" w:eastAsia="Times New Roman" w:hAnsi="Arial" w:cs="Arial"/>
        <w:color w:val="000000"/>
        <w:sz w:val="22"/>
      </w:rPr>
    </w:lvl>
    <w:lvl w:ilvl="3">
      <w:start w:val="1"/>
      <w:numFmt w:val="decimal"/>
      <w:lvlText w:val="%1.%2.%3.%4"/>
      <w:lvlJc w:val="left"/>
      <w:pPr>
        <w:ind w:left="1998" w:hanging="720"/>
      </w:pPr>
      <w:rPr>
        <w:rFonts w:ascii="Arial" w:eastAsia="Times New Roman" w:hAnsi="Arial" w:cs="Arial"/>
        <w:color w:val="000000"/>
        <w:sz w:val="22"/>
      </w:rPr>
    </w:lvl>
    <w:lvl w:ilvl="4">
      <w:start w:val="1"/>
      <w:numFmt w:val="decimal"/>
      <w:lvlText w:val="%1.%2.%3.%4.%5"/>
      <w:lvlJc w:val="left"/>
      <w:pPr>
        <w:ind w:left="2784" w:hanging="1080"/>
      </w:pPr>
      <w:rPr>
        <w:rFonts w:ascii="Arial" w:eastAsia="Times New Roman" w:hAnsi="Arial" w:cs="Arial"/>
        <w:color w:val="000000"/>
        <w:sz w:val="22"/>
      </w:rPr>
    </w:lvl>
    <w:lvl w:ilvl="5">
      <w:start w:val="1"/>
      <w:numFmt w:val="decimal"/>
      <w:lvlText w:val="%1.%2.%3.%4.%5.%6"/>
      <w:lvlJc w:val="left"/>
      <w:pPr>
        <w:ind w:left="3210" w:hanging="1080"/>
      </w:pPr>
      <w:rPr>
        <w:rFonts w:ascii="Arial" w:eastAsia="Times New Roman" w:hAnsi="Arial" w:cs="Arial"/>
        <w:color w:val="000000"/>
        <w:sz w:val="22"/>
      </w:rPr>
    </w:lvl>
    <w:lvl w:ilvl="6">
      <w:start w:val="1"/>
      <w:numFmt w:val="decimal"/>
      <w:lvlText w:val="%1.%2.%3.%4.%5.%6.%7"/>
      <w:lvlJc w:val="left"/>
      <w:pPr>
        <w:ind w:left="3996" w:hanging="1440"/>
      </w:pPr>
      <w:rPr>
        <w:rFonts w:ascii="Arial" w:eastAsia="Times New Roman" w:hAnsi="Arial" w:cs="Arial"/>
        <w:color w:val="000000"/>
        <w:sz w:val="22"/>
      </w:rPr>
    </w:lvl>
    <w:lvl w:ilvl="7">
      <w:start w:val="1"/>
      <w:numFmt w:val="decimal"/>
      <w:lvlText w:val="%1.%2.%3.%4.%5.%6.%7.%8"/>
      <w:lvlJc w:val="left"/>
      <w:pPr>
        <w:ind w:left="4422" w:hanging="1440"/>
      </w:pPr>
      <w:rPr>
        <w:rFonts w:ascii="Arial" w:eastAsia="Times New Roman" w:hAnsi="Arial" w:cs="Arial"/>
        <w:color w:val="000000"/>
        <w:sz w:val="22"/>
      </w:rPr>
    </w:lvl>
    <w:lvl w:ilvl="8">
      <w:start w:val="1"/>
      <w:numFmt w:val="decimal"/>
      <w:lvlText w:val="%1.%2.%3.%4.%5.%6.%7.%8.%9"/>
      <w:lvlJc w:val="left"/>
      <w:pPr>
        <w:ind w:left="5208" w:hanging="1800"/>
      </w:pPr>
      <w:rPr>
        <w:rFonts w:ascii="Arial" w:eastAsia="Times New Roman" w:hAnsi="Arial" w:cs="Arial"/>
        <w:color w:val="000000"/>
        <w:sz w:val="22"/>
      </w:rPr>
    </w:lvl>
  </w:abstractNum>
  <w:abstractNum w:abstractNumId="18" w15:restartNumberingAfterBreak="0">
    <w:nsid w:val="30777859"/>
    <w:multiLevelType w:val="hybridMultilevel"/>
    <w:tmpl w:val="315E57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1EA1F75"/>
    <w:multiLevelType w:val="hybridMultilevel"/>
    <w:tmpl w:val="DDBE4CCC"/>
    <w:numStyleLink w:val="Zaimportowanystyl2"/>
  </w:abstractNum>
  <w:abstractNum w:abstractNumId="20" w15:restartNumberingAfterBreak="0">
    <w:nsid w:val="33353669"/>
    <w:multiLevelType w:val="hybridMultilevel"/>
    <w:tmpl w:val="4D3A1DF8"/>
    <w:lvl w:ilvl="0" w:tplc="0415001B">
      <w:start w:val="1"/>
      <w:numFmt w:val="lowerRoman"/>
      <w:lvlText w:val="%1."/>
      <w:lvlJc w:val="right"/>
      <w:pPr>
        <w:ind w:left="1512" w:hanging="360"/>
      </w:pPr>
      <w:rPr>
        <w:rFonts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1" w15:restartNumberingAfterBreak="0">
    <w:nsid w:val="33CC48F0"/>
    <w:multiLevelType w:val="hybridMultilevel"/>
    <w:tmpl w:val="033ED31C"/>
    <w:lvl w:ilvl="0" w:tplc="66926398">
      <w:start w:val="1"/>
      <w:numFmt w:val="decimal"/>
      <w:lvlText w:val="%1)"/>
      <w:lvlJc w:val="left"/>
      <w:pPr>
        <w:ind w:left="1164" w:hanging="360"/>
      </w:pPr>
      <w:rPr>
        <w:rFonts w:hint="default"/>
        <w:color w:val="auto"/>
      </w:rPr>
    </w:lvl>
    <w:lvl w:ilvl="1" w:tplc="807C9E98">
      <w:start w:val="1"/>
      <w:numFmt w:val="lowerLetter"/>
      <w:lvlText w:val="%2)"/>
      <w:lvlJc w:val="left"/>
      <w:pPr>
        <w:ind w:left="2486" w:hanging="360"/>
      </w:pPr>
      <w:rPr>
        <w:rFonts w:ascii="Aptos" w:hAnsi="Aptos" w:cs="Calibri Light" w:hint="default"/>
        <w:color w:val="auto"/>
      </w:rPr>
    </w:lvl>
    <w:lvl w:ilvl="2" w:tplc="0415001B" w:tentative="1">
      <w:start w:val="1"/>
      <w:numFmt w:val="lowerRoman"/>
      <w:lvlText w:val="%3."/>
      <w:lvlJc w:val="right"/>
      <w:pPr>
        <w:ind w:left="2604" w:hanging="180"/>
      </w:pPr>
    </w:lvl>
    <w:lvl w:ilvl="3" w:tplc="0415000F" w:tentative="1">
      <w:start w:val="1"/>
      <w:numFmt w:val="decimal"/>
      <w:lvlText w:val="%4."/>
      <w:lvlJc w:val="left"/>
      <w:pPr>
        <w:ind w:left="3324" w:hanging="360"/>
      </w:pPr>
    </w:lvl>
    <w:lvl w:ilvl="4" w:tplc="04150019" w:tentative="1">
      <w:start w:val="1"/>
      <w:numFmt w:val="lowerLetter"/>
      <w:lvlText w:val="%5."/>
      <w:lvlJc w:val="left"/>
      <w:pPr>
        <w:ind w:left="4044" w:hanging="360"/>
      </w:pPr>
    </w:lvl>
    <w:lvl w:ilvl="5" w:tplc="0415001B" w:tentative="1">
      <w:start w:val="1"/>
      <w:numFmt w:val="lowerRoman"/>
      <w:lvlText w:val="%6."/>
      <w:lvlJc w:val="right"/>
      <w:pPr>
        <w:ind w:left="4764" w:hanging="180"/>
      </w:pPr>
    </w:lvl>
    <w:lvl w:ilvl="6" w:tplc="0415000F" w:tentative="1">
      <w:start w:val="1"/>
      <w:numFmt w:val="decimal"/>
      <w:lvlText w:val="%7."/>
      <w:lvlJc w:val="left"/>
      <w:pPr>
        <w:ind w:left="5484" w:hanging="360"/>
      </w:pPr>
    </w:lvl>
    <w:lvl w:ilvl="7" w:tplc="04150019" w:tentative="1">
      <w:start w:val="1"/>
      <w:numFmt w:val="lowerLetter"/>
      <w:lvlText w:val="%8."/>
      <w:lvlJc w:val="left"/>
      <w:pPr>
        <w:ind w:left="6204" w:hanging="360"/>
      </w:pPr>
    </w:lvl>
    <w:lvl w:ilvl="8" w:tplc="0415001B" w:tentative="1">
      <w:start w:val="1"/>
      <w:numFmt w:val="lowerRoman"/>
      <w:lvlText w:val="%9."/>
      <w:lvlJc w:val="right"/>
      <w:pPr>
        <w:ind w:left="6924" w:hanging="180"/>
      </w:pPr>
    </w:lvl>
  </w:abstractNum>
  <w:abstractNum w:abstractNumId="22" w15:restartNumberingAfterBreak="0">
    <w:nsid w:val="343F10E2"/>
    <w:multiLevelType w:val="multilevel"/>
    <w:tmpl w:val="CEFC0F32"/>
    <w:styleLink w:val="Zaimportowanystyl36"/>
    <w:lvl w:ilvl="0">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u w:val="none"/>
        <w:effect w:val="none"/>
        <w:vertAlign w:val="baseline"/>
      </w:rPr>
    </w:lvl>
    <w:lvl w:ilvl="1">
      <w:start w:val="1"/>
      <w:numFmt w:val="decimal"/>
      <w:suff w:val="nothing"/>
      <w:lvlText w:val="%1.%2."/>
      <w:lvlJc w:val="left"/>
      <w:pPr>
        <w:ind w:left="360" w:hanging="360"/>
      </w:pPr>
      <w:rPr>
        <w:rFonts w:hAnsi="Arial Unicode MS"/>
        <w:caps w:val="0"/>
        <w:smallCaps w:val="0"/>
        <w:strike w:val="0"/>
        <w:dstrike w:val="0"/>
        <w:color w:val="000000"/>
        <w:spacing w:val="0"/>
        <w:w w:val="100"/>
        <w:kern w:val="0"/>
        <w:position w:val="0"/>
        <w:highlight w:val="none"/>
        <w:u w:val="none"/>
        <w:effect w:val="none"/>
        <w:vertAlign w:val="baseline"/>
      </w:rPr>
    </w:lvl>
    <w:lvl w:ilvl="2">
      <w:start w:val="1"/>
      <w:numFmt w:val="decimal"/>
      <w:lvlText w:val="%1.%2.%3."/>
      <w:lvlJc w:val="left"/>
      <w:pPr>
        <w:ind w:left="753" w:hanging="753"/>
      </w:pPr>
      <w:rPr>
        <w:rFonts w:hAnsi="Arial Unicode MS"/>
        <w:caps w:val="0"/>
        <w:smallCaps w:val="0"/>
        <w:strike w:val="0"/>
        <w:dstrike w:val="0"/>
        <w:color w:val="000000"/>
        <w:spacing w:val="0"/>
        <w:w w:val="100"/>
        <w:kern w:val="0"/>
        <w:position w:val="0"/>
        <w:highlight w:val="none"/>
        <w:u w:val="none"/>
        <w:effect w:val="none"/>
        <w:vertAlign w:val="baseline"/>
      </w:rPr>
    </w:lvl>
    <w:lvl w:ilvl="3">
      <w:start w:val="1"/>
      <w:numFmt w:val="decimal"/>
      <w:suff w:val="nothing"/>
      <w:lvlText w:val="%1.%2.%3.%4."/>
      <w:lvlJc w:val="left"/>
      <w:pPr>
        <w:ind w:left="753" w:hanging="753"/>
      </w:pPr>
      <w:rPr>
        <w:rFonts w:hAnsi="Arial Unicode MS"/>
        <w:caps w:val="0"/>
        <w:smallCaps w:val="0"/>
        <w:strike w:val="0"/>
        <w:dstrike w:val="0"/>
        <w:color w:val="000000"/>
        <w:spacing w:val="0"/>
        <w:w w:val="100"/>
        <w:kern w:val="0"/>
        <w:position w:val="0"/>
        <w:highlight w:val="none"/>
        <w:u w:val="none"/>
        <w:effect w:val="none"/>
        <w:vertAlign w:val="baseline"/>
      </w:rPr>
    </w:lvl>
    <w:lvl w:ilvl="4">
      <w:start w:val="1"/>
      <w:numFmt w:val="decimal"/>
      <w:lvlText w:val="%1.%2.%3.%4.%5."/>
      <w:lvlJc w:val="left"/>
      <w:pPr>
        <w:ind w:left="1129" w:hanging="1129"/>
      </w:pPr>
      <w:rPr>
        <w:rFonts w:hAnsi="Arial Unicode MS"/>
        <w:caps w:val="0"/>
        <w:smallCaps w:val="0"/>
        <w:strike w:val="0"/>
        <w:dstrike w:val="0"/>
        <w:color w:val="000000"/>
        <w:spacing w:val="0"/>
        <w:w w:val="100"/>
        <w:kern w:val="0"/>
        <w:position w:val="0"/>
        <w:highlight w:val="none"/>
        <w:u w:val="none"/>
        <w:effect w:val="none"/>
        <w:vertAlign w:val="baseline"/>
      </w:rPr>
    </w:lvl>
    <w:lvl w:ilvl="5">
      <w:start w:val="1"/>
      <w:numFmt w:val="decimal"/>
      <w:suff w:val="nothing"/>
      <w:lvlText w:val="%1.%2.%3.%4.%5.%6."/>
      <w:lvlJc w:val="left"/>
      <w:pPr>
        <w:ind w:left="1129" w:hanging="1129"/>
      </w:pPr>
      <w:rPr>
        <w:rFonts w:hAnsi="Arial Unicode MS"/>
        <w:caps w:val="0"/>
        <w:smallCaps w:val="0"/>
        <w:strike w:val="0"/>
        <w:dstrike w:val="0"/>
        <w:color w:val="000000"/>
        <w:spacing w:val="0"/>
        <w:w w:val="100"/>
        <w:kern w:val="0"/>
        <w:position w:val="0"/>
        <w:highlight w:val="none"/>
        <w:u w:val="none"/>
        <w:effect w:val="none"/>
        <w:vertAlign w:val="baseline"/>
      </w:rPr>
    </w:lvl>
    <w:lvl w:ilvl="6">
      <w:start w:val="1"/>
      <w:numFmt w:val="decimal"/>
      <w:lvlText w:val="%1.%2.%3.%4.%5.%6.%7."/>
      <w:lvlJc w:val="left"/>
      <w:pPr>
        <w:ind w:left="1505" w:hanging="1505"/>
      </w:pPr>
      <w:rPr>
        <w:rFonts w:hAnsi="Arial Unicode MS"/>
        <w:caps w:val="0"/>
        <w:smallCaps w:val="0"/>
        <w:strike w:val="0"/>
        <w:dstrike w:val="0"/>
        <w:color w:val="000000"/>
        <w:spacing w:val="0"/>
        <w:w w:val="100"/>
        <w:kern w:val="0"/>
        <w:position w:val="0"/>
        <w:highlight w:val="none"/>
        <w:u w:val="none"/>
        <w:effect w:val="none"/>
        <w:vertAlign w:val="baseline"/>
      </w:rPr>
    </w:lvl>
    <w:lvl w:ilvl="7">
      <w:start w:val="1"/>
      <w:numFmt w:val="decimal"/>
      <w:suff w:val="nothing"/>
      <w:lvlText w:val="%1.%2.%3.%4.%5.%6.%7.%8."/>
      <w:lvlJc w:val="left"/>
      <w:pPr>
        <w:ind w:left="1505" w:hanging="1505"/>
      </w:pPr>
      <w:rPr>
        <w:rFonts w:hAnsi="Arial Unicode MS"/>
        <w:caps w:val="0"/>
        <w:smallCaps w:val="0"/>
        <w:strike w:val="0"/>
        <w:dstrike w:val="0"/>
        <w:color w:val="000000"/>
        <w:spacing w:val="0"/>
        <w:w w:val="100"/>
        <w:kern w:val="0"/>
        <w:position w:val="0"/>
        <w:highlight w:val="none"/>
        <w:u w:val="none"/>
        <w:effect w:val="none"/>
        <w:vertAlign w:val="baseline"/>
      </w:rPr>
    </w:lvl>
    <w:lvl w:ilvl="8">
      <w:start w:val="1"/>
      <w:numFmt w:val="decimal"/>
      <w:lvlText w:val="%1.%2.%3.%4.%5.%6.%7.%8.%9."/>
      <w:lvlJc w:val="left"/>
      <w:pPr>
        <w:ind w:left="1882" w:hanging="1882"/>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3" w15:restartNumberingAfterBreak="0">
    <w:nsid w:val="345D1578"/>
    <w:multiLevelType w:val="multilevel"/>
    <w:tmpl w:val="CEFC0F32"/>
    <w:numStyleLink w:val="Zaimportowanystyl36"/>
  </w:abstractNum>
  <w:abstractNum w:abstractNumId="24" w15:restartNumberingAfterBreak="0">
    <w:nsid w:val="34E022E6"/>
    <w:multiLevelType w:val="multilevel"/>
    <w:tmpl w:val="F0BAAD62"/>
    <w:styleLink w:val="WWNum47"/>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36812A48"/>
    <w:multiLevelType w:val="hybridMultilevel"/>
    <w:tmpl w:val="3334A814"/>
    <w:lvl w:ilvl="0" w:tplc="AD34595A">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26" w15:restartNumberingAfterBreak="0">
    <w:nsid w:val="378777A5"/>
    <w:multiLevelType w:val="hybridMultilevel"/>
    <w:tmpl w:val="A0A69F8E"/>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27" w15:restartNumberingAfterBreak="0">
    <w:nsid w:val="38A96CF3"/>
    <w:multiLevelType w:val="hybridMultilevel"/>
    <w:tmpl w:val="472263B2"/>
    <w:lvl w:ilvl="0" w:tplc="FFFFFFFF">
      <w:start w:val="1"/>
      <w:numFmt w:val="decimal"/>
      <w:lvlText w:val="%1)"/>
      <w:lvlJc w:val="left"/>
      <w:pPr>
        <w:ind w:left="1065" w:hanging="345"/>
      </w:pPr>
      <w:rPr>
        <w:rFonts w:hAnsi="Arial Unicode MS"/>
        <w:caps w:val="0"/>
        <w:smallCaps w:val="0"/>
        <w:strike w:val="0"/>
        <w:dstrike w:val="0"/>
        <w:color w:val="000000"/>
        <w:spacing w:val="0"/>
        <w:w w:val="100"/>
        <w:kern w:val="0"/>
        <w:position w:val="0"/>
        <w:highlight w:val="none"/>
        <w:u w:val="none"/>
        <w:effect w:val="none"/>
        <w:vertAlign w:val="baseline"/>
      </w:rPr>
    </w:lvl>
    <w:lvl w:ilvl="1" w:tplc="FFFFFFFF">
      <w:start w:val="1"/>
      <w:numFmt w:val="lowerLetter"/>
      <w:lvlText w:val="%2."/>
      <w:lvlJc w:val="left"/>
      <w:pPr>
        <w:ind w:left="1785" w:hanging="345"/>
      </w:pPr>
      <w:rPr>
        <w:rFonts w:hAnsi="Arial Unicode MS"/>
        <w:caps w:val="0"/>
        <w:smallCaps w:val="0"/>
        <w:strike w:val="0"/>
        <w:dstrike w:val="0"/>
        <w:color w:val="000000"/>
        <w:spacing w:val="0"/>
        <w:w w:val="100"/>
        <w:kern w:val="0"/>
        <w:position w:val="0"/>
        <w:highlight w:val="none"/>
        <w:u w:val="none"/>
        <w:effect w:val="none"/>
        <w:vertAlign w:val="baseline"/>
      </w:rPr>
    </w:lvl>
    <w:lvl w:ilvl="2" w:tplc="FFFFFFFF">
      <w:start w:val="1"/>
      <w:numFmt w:val="lowerRoman"/>
      <w:lvlText w:val="%3."/>
      <w:lvlJc w:val="left"/>
      <w:pPr>
        <w:ind w:left="2507" w:hanging="300"/>
      </w:pPr>
      <w:rPr>
        <w:rFonts w:hAnsi="Arial Unicode MS"/>
        <w:caps w:val="0"/>
        <w:smallCaps w:val="0"/>
        <w:strike w:val="0"/>
        <w:dstrike w:val="0"/>
        <w:color w:val="000000"/>
        <w:spacing w:val="0"/>
        <w:w w:val="100"/>
        <w:kern w:val="0"/>
        <w:position w:val="0"/>
        <w:highlight w:val="none"/>
        <w:u w:val="none"/>
        <w:effect w:val="none"/>
        <w:vertAlign w:val="baseline"/>
      </w:rPr>
    </w:lvl>
    <w:lvl w:ilvl="3" w:tplc="04150011">
      <w:start w:val="1"/>
      <w:numFmt w:val="decimal"/>
      <w:lvlText w:val="%4)"/>
      <w:lvlJc w:val="left"/>
      <w:pPr>
        <w:ind w:left="1004" w:hanging="360"/>
      </w:pPr>
    </w:lvl>
    <w:lvl w:ilvl="4" w:tplc="FFFFFFFF">
      <w:start w:val="1"/>
      <w:numFmt w:val="lowerLetter"/>
      <w:lvlText w:val="%5."/>
      <w:lvlJc w:val="left"/>
      <w:pPr>
        <w:ind w:left="1870" w:hanging="373"/>
      </w:pPr>
      <w:rPr>
        <w:rFonts w:hAnsi="Arial Unicode MS"/>
        <w:caps w:val="0"/>
        <w:smallCaps w:val="0"/>
        <w:strike w:val="0"/>
        <w:dstrike w:val="0"/>
        <w:color w:val="000000"/>
        <w:spacing w:val="0"/>
        <w:w w:val="100"/>
        <w:kern w:val="0"/>
        <w:position w:val="0"/>
        <w:highlight w:val="none"/>
        <w:u w:val="none"/>
        <w:effect w:val="none"/>
        <w:vertAlign w:val="baseline"/>
      </w:rPr>
    </w:lvl>
    <w:lvl w:ilvl="5" w:tplc="FFFFFFFF">
      <w:start w:val="1"/>
      <w:numFmt w:val="lowerRoman"/>
      <w:lvlText w:val="%6."/>
      <w:lvlJc w:val="left"/>
      <w:pPr>
        <w:ind w:left="2588" w:hanging="313"/>
      </w:pPr>
      <w:rPr>
        <w:rFonts w:hAnsi="Arial Unicode MS"/>
        <w:caps w:val="0"/>
        <w:smallCaps w:val="0"/>
        <w:strike w:val="0"/>
        <w:dstrike w:val="0"/>
        <w:color w:val="000000"/>
        <w:spacing w:val="0"/>
        <w:w w:val="100"/>
        <w:kern w:val="0"/>
        <w:position w:val="0"/>
        <w:highlight w:val="none"/>
        <w:u w:val="none"/>
        <w:effect w:val="none"/>
        <w:vertAlign w:val="baseline"/>
      </w:rPr>
    </w:lvl>
    <w:lvl w:ilvl="6" w:tplc="FFFFFFFF">
      <w:start w:val="1"/>
      <w:numFmt w:val="decimal"/>
      <w:lvlText w:val="%7."/>
      <w:lvlJc w:val="left"/>
      <w:pPr>
        <w:ind w:left="3310" w:hanging="373"/>
      </w:pPr>
      <w:rPr>
        <w:rFonts w:hAnsi="Arial Unicode MS"/>
        <w:caps w:val="0"/>
        <w:smallCaps w:val="0"/>
        <w:strike w:val="0"/>
        <w:dstrike w:val="0"/>
        <w:color w:val="000000"/>
        <w:spacing w:val="0"/>
        <w:w w:val="100"/>
        <w:kern w:val="0"/>
        <w:position w:val="0"/>
        <w:highlight w:val="none"/>
        <w:u w:val="none"/>
        <w:effect w:val="none"/>
        <w:vertAlign w:val="baseline"/>
      </w:rPr>
    </w:lvl>
    <w:lvl w:ilvl="7" w:tplc="FFFFFFFF">
      <w:start w:val="1"/>
      <w:numFmt w:val="lowerLetter"/>
      <w:lvlText w:val="%8."/>
      <w:lvlJc w:val="left"/>
      <w:pPr>
        <w:ind w:left="4030" w:hanging="373"/>
      </w:pPr>
      <w:rPr>
        <w:rFonts w:hAnsi="Arial Unicode MS"/>
        <w:caps w:val="0"/>
        <w:smallCaps w:val="0"/>
        <w:strike w:val="0"/>
        <w:dstrike w:val="0"/>
        <w:color w:val="000000"/>
        <w:spacing w:val="0"/>
        <w:w w:val="100"/>
        <w:kern w:val="0"/>
        <w:position w:val="0"/>
        <w:highlight w:val="none"/>
        <w:u w:val="none"/>
        <w:effect w:val="none"/>
        <w:vertAlign w:val="baseline"/>
      </w:rPr>
    </w:lvl>
    <w:lvl w:ilvl="8" w:tplc="FFFFFFFF">
      <w:start w:val="1"/>
      <w:numFmt w:val="lowerRoman"/>
      <w:lvlText w:val="%9."/>
      <w:lvlJc w:val="left"/>
      <w:pPr>
        <w:ind w:left="4748" w:hanging="313"/>
      </w:pPr>
      <w:rPr>
        <w:rFonts w:hAnsi="Arial Unicode MS"/>
        <w:caps w:val="0"/>
        <w:smallCaps w:val="0"/>
        <w:strike w:val="0"/>
        <w:dstrike w:val="0"/>
        <w:color w:val="000000"/>
        <w:spacing w:val="0"/>
        <w:w w:val="100"/>
        <w:kern w:val="0"/>
        <w:position w:val="0"/>
        <w:highlight w:val="none"/>
        <w:u w:val="none"/>
        <w:effect w:val="none"/>
        <w:vertAlign w:val="baseline"/>
      </w:rPr>
    </w:lvl>
  </w:abstractNum>
  <w:abstractNum w:abstractNumId="28" w15:restartNumberingAfterBreak="0">
    <w:nsid w:val="3D38421F"/>
    <w:multiLevelType w:val="multilevel"/>
    <w:tmpl w:val="FE48C70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9" w15:restartNumberingAfterBreak="0">
    <w:nsid w:val="404E3AD7"/>
    <w:multiLevelType w:val="multilevel"/>
    <w:tmpl w:val="23583774"/>
    <w:styleLink w:val="WWNum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43D573E1"/>
    <w:multiLevelType w:val="multilevel"/>
    <w:tmpl w:val="B4E416F4"/>
    <w:lvl w:ilvl="0">
      <w:start w:val="1"/>
      <w:numFmt w:val="decimal"/>
      <w:lvlText w:val="%1."/>
      <w:lvlJc w:val="left"/>
      <w:pPr>
        <w:tabs>
          <w:tab w:val="left" w:pos="284"/>
          <w:tab w:val="left" w:pos="1134"/>
        </w:tabs>
        <w:ind w:left="258" w:hanging="258"/>
      </w:pPr>
      <w:rPr>
        <w:rFonts w:hAnsi="Arial Unicode MS"/>
        <w:caps w:val="0"/>
        <w:smallCaps w:val="0"/>
        <w:strike w:val="0"/>
        <w:dstrike w:val="0"/>
        <w:color w:val="000000"/>
        <w:spacing w:val="0"/>
        <w:w w:val="100"/>
        <w:kern w:val="0"/>
        <w:position w:val="0"/>
        <w:sz w:val="21"/>
        <w:szCs w:val="21"/>
        <w:highlight w:val="none"/>
        <w:vertAlign w:val="baseline"/>
      </w:rPr>
    </w:lvl>
    <w:lvl w:ilvl="1">
      <w:start w:val="1"/>
      <w:numFmt w:val="decimal"/>
      <w:lvlText w:val="%1.%2."/>
      <w:lvlJc w:val="left"/>
      <w:pPr>
        <w:tabs>
          <w:tab w:val="left" w:pos="284"/>
          <w:tab w:val="left" w:pos="1134"/>
        </w:tabs>
        <w:ind w:left="439" w:hanging="439"/>
      </w:pPr>
      <w:rPr>
        <w:rFonts w:hAnsi="Arial Unicode MS"/>
        <w:caps w:val="0"/>
        <w:smallCaps w:val="0"/>
        <w:strike w:val="0"/>
        <w:dstrike w:val="0"/>
        <w:color w:val="000000"/>
        <w:spacing w:val="0"/>
        <w:w w:val="100"/>
        <w:kern w:val="0"/>
        <w:position w:val="0"/>
        <w:sz w:val="21"/>
        <w:szCs w:val="21"/>
        <w:highlight w:val="none"/>
        <w:vertAlign w:val="baseline"/>
      </w:rPr>
    </w:lvl>
    <w:lvl w:ilvl="2">
      <w:start w:val="1"/>
      <w:numFmt w:val="decimal"/>
      <w:lvlText w:val="%1.%2.%3."/>
      <w:lvlJc w:val="left"/>
      <w:pPr>
        <w:tabs>
          <w:tab w:val="left" w:pos="284"/>
          <w:tab w:val="left" w:pos="1134"/>
        </w:tabs>
        <w:ind w:left="753" w:hanging="753"/>
      </w:pPr>
      <w:rPr>
        <w:rFonts w:hAnsi="Arial Unicode MS"/>
        <w:caps w:val="0"/>
        <w:smallCaps w:val="0"/>
        <w:strike w:val="0"/>
        <w:dstrike w:val="0"/>
        <w:color w:val="000000"/>
        <w:spacing w:val="0"/>
        <w:w w:val="100"/>
        <w:kern w:val="0"/>
        <w:position w:val="0"/>
        <w:sz w:val="21"/>
        <w:szCs w:val="21"/>
        <w:highlight w:val="none"/>
        <w:vertAlign w:val="baseline"/>
      </w:rPr>
    </w:lvl>
    <w:lvl w:ilvl="3">
      <w:start w:val="1"/>
      <w:numFmt w:val="decimal"/>
      <w:lvlText w:val="%1.%2.%3.%4."/>
      <w:lvlJc w:val="left"/>
      <w:pPr>
        <w:tabs>
          <w:tab w:val="left" w:pos="284"/>
          <w:tab w:val="left" w:pos="1134"/>
        </w:tabs>
        <w:ind w:left="753" w:hanging="753"/>
      </w:pPr>
      <w:rPr>
        <w:rFonts w:hAnsi="Arial Unicode MS"/>
        <w:caps w:val="0"/>
        <w:smallCaps w:val="0"/>
        <w:strike w:val="0"/>
        <w:dstrike w:val="0"/>
        <w:color w:val="000000"/>
        <w:spacing w:val="0"/>
        <w:w w:val="100"/>
        <w:kern w:val="0"/>
        <w:position w:val="0"/>
        <w:sz w:val="21"/>
        <w:szCs w:val="21"/>
        <w:highlight w:val="none"/>
        <w:vertAlign w:val="baseline"/>
      </w:rPr>
    </w:lvl>
    <w:lvl w:ilvl="4">
      <w:start w:val="1"/>
      <w:numFmt w:val="decimal"/>
      <w:lvlText w:val="%1.%2.%3.%4.%5."/>
      <w:lvlJc w:val="left"/>
      <w:pPr>
        <w:tabs>
          <w:tab w:val="left" w:pos="284"/>
          <w:tab w:val="left" w:pos="1134"/>
        </w:tabs>
        <w:ind w:left="1129" w:hanging="1129"/>
      </w:pPr>
      <w:rPr>
        <w:rFonts w:hAnsi="Arial Unicode MS"/>
        <w:caps w:val="0"/>
        <w:smallCaps w:val="0"/>
        <w:strike w:val="0"/>
        <w:dstrike w:val="0"/>
        <w:color w:val="000000"/>
        <w:spacing w:val="0"/>
        <w:w w:val="100"/>
        <w:kern w:val="0"/>
        <w:position w:val="0"/>
        <w:sz w:val="21"/>
        <w:szCs w:val="21"/>
        <w:highlight w:val="none"/>
        <w:vertAlign w:val="baseline"/>
      </w:rPr>
    </w:lvl>
    <w:lvl w:ilvl="5">
      <w:start w:val="1"/>
      <w:numFmt w:val="decimal"/>
      <w:lvlText w:val="%1.%2.%3.%4.%5.%6."/>
      <w:lvlJc w:val="left"/>
      <w:pPr>
        <w:tabs>
          <w:tab w:val="left" w:pos="284"/>
          <w:tab w:val="left" w:pos="1134"/>
        </w:tabs>
        <w:ind w:left="1129" w:hanging="1129"/>
      </w:pPr>
      <w:rPr>
        <w:rFonts w:hAnsi="Arial Unicode MS"/>
        <w:caps w:val="0"/>
        <w:smallCaps w:val="0"/>
        <w:strike w:val="0"/>
        <w:dstrike w:val="0"/>
        <w:color w:val="000000"/>
        <w:spacing w:val="0"/>
        <w:w w:val="100"/>
        <w:kern w:val="0"/>
        <w:position w:val="0"/>
        <w:sz w:val="21"/>
        <w:szCs w:val="21"/>
        <w:highlight w:val="none"/>
        <w:vertAlign w:val="baseline"/>
      </w:rPr>
    </w:lvl>
    <w:lvl w:ilvl="6">
      <w:start w:val="1"/>
      <w:numFmt w:val="decimal"/>
      <w:suff w:val="nothing"/>
      <w:lvlText w:val="%1.%2.%3.%4.%5.%6.%7."/>
      <w:lvlJc w:val="left"/>
      <w:pPr>
        <w:tabs>
          <w:tab w:val="left" w:pos="284"/>
          <w:tab w:val="left" w:pos="1134"/>
        </w:tabs>
        <w:ind w:left="1186" w:hanging="1186"/>
      </w:pPr>
      <w:rPr>
        <w:rFonts w:hAnsi="Arial Unicode MS"/>
        <w:caps w:val="0"/>
        <w:smallCaps w:val="0"/>
        <w:strike w:val="0"/>
        <w:dstrike w:val="0"/>
        <w:color w:val="000000"/>
        <w:spacing w:val="0"/>
        <w:w w:val="100"/>
        <w:kern w:val="0"/>
        <w:position w:val="0"/>
        <w:sz w:val="21"/>
        <w:szCs w:val="21"/>
        <w:highlight w:val="none"/>
        <w:vertAlign w:val="baseline"/>
      </w:rPr>
    </w:lvl>
    <w:lvl w:ilvl="7">
      <w:start w:val="1"/>
      <w:numFmt w:val="decimal"/>
      <w:suff w:val="nothing"/>
      <w:lvlText w:val="%1.%2.%3.%4.%5.%6.%7.%8."/>
      <w:lvlJc w:val="left"/>
      <w:pPr>
        <w:tabs>
          <w:tab w:val="left" w:pos="284"/>
          <w:tab w:val="left" w:pos="1134"/>
        </w:tabs>
        <w:ind w:left="1186" w:hanging="1186"/>
      </w:pPr>
      <w:rPr>
        <w:rFonts w:hAnsi="Arial Unicode MS"/>
        <w:caps w:val="0"/>
        <w:smallCaps w:val="0"/>
        <w:strike w:val="0"/>
        <w:dstrike w:val="0"/>
        <w:color w:val="000000"/>
        <w:spacing w:val="0"/>
        <w:w w:val="100"/>
        <w:kern w:val="0"/>
        <w:position w:val="0"/>
        <w:sz w:val="21"/>
        <w:szCs w:val="21"/>
        <w:highlight w:val="none"/>
        <w:vertAlign w:val="baseline"/>
      </w:rPr>
    </w:lvl>
    <w:lvl w:ilvl="8">
      <w:start w:val="1"/>
      <w:numFmt w:val="decimal"/>
      <w:suff w:val="nothing"/>
      <w:lvlText w:val="%1.%2.%3.%4.%5.%6.%7.%8.%9."/>
      <w:lvlJc w:val="left"/>
      <w:pPr>
        <w:tabs>
          <w:tab w:val="left" w:pos="284"/>
          <w:tab w:val="left" w:pos="1134"/>
        </w:tabs>
        <w:ind w:left="1186" w:hanging="1186"/>
      </w:pPr>
      <w:rPr>
        <w:rFonts w:hAnsi="Arial Unicode MS"/>
        <w:caps w:val="0"/>
        <w:smallCaps w:val="0"/>
        <w:strike w:val="0"/>
        <w:dstrike w:val="0"/>
        <w:color w:val="000000"/>
        <w:spacing w:val="0"/>
        <w:w w:val="100"/>
        <w:kern w:val="0"/>
        <w:position w:val="0"/>
        <w:sz w:val="21"/>
        <w:szCs w:val="21"/>
        <w:highlight w:val="none"/>
        <w:vertAlign w:val="baseline"/>
      </w:rPr>
    </w:lvl>
  </w:abstractNum>
  <w:abstractNum w:abstractNumId="31" w15:restartNumberingAfterBreak="0">
    <w:nsid w:val="46D17E6A"/>
    <w:multiLevelType w:val="multilevel"/>
    <w:tmpl w:val="0D6AED64"/>
    <w:styleLink w:val="WWNum2"/>
    <w:lvl w:ilvl="0">
      <w:start w:val="1"/>
      <w:numFmt w:val="decimal"/>
      <w:lvlText w:val="%1."/>
      <w:lvlJc w:val="left"/>
      <w:pPr>
        <w:ind w:left="688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46F26FF8"/>
    <w:multiLevelType w:val="multilevel"/>
    <w:tmpl w:val="4F6C5654"/>
    <w:numStyleLink w:val="Zaimportowanystyl7"/>
  </w:abstractNum>
  <w:abstractNum w:abstractNumId="33" w15:restartNumberingAfterBreak="0">
    <w:nsid w:val="499A667A"/>
    <w:multiLevelType w:val="hybridMultilevel"/>
    <w:tmpl w:val="C9B489D4"/>
    <w:numStyleLink w:val="Zaimportowanystyl37"/>
  </w:abstractNum>
  <w:abstractNum w:abstractNumId="34" w15:restartNumberingAfterBreak="0">
    <w:nsid w:val="4ACB20F1"/>
    <w:multiLevelType w:val="hybridMultilevel"/>
    <w:tmpl w:val="0FF2F6A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B170206"/>
    <w:multiLevelType w:val="hybridMultilevel"/>
    <w:tmpl w:val="E0D29770"/>
    <w:lvl w:ilvl="0" w:tplc="FFFFFFFF">
      <w:start w:val="1"/>
      <w:numFmt w:val="lowerLetter"/>
      <w:lvlText w:val="%1)"/>
      <w:lvlJc w:val="left"/>
      <w:pPr>
        <w:ind w:left="1364" w:hanging="360"/>
      </w:pPr>
    </w:lvl>
    <w:lvl w:ilvl="1" w:tplc="04150017">
      <w:start w:val="1"/>
      <w:numFmt w:val="lowerLetter"/>
      <w:lvlText w:val="%2)"/>
      <w:lvlJc w:val="left"/>
      <w:pPr>
        <w:ind w:left="3131" w:hanging="360"/>
      </w:pPr>
    </w:lvl>
    <w:lvl w:ilvl="2" w:tplc="FFFFFFFF">
      <w:start w:val="1"/>
      <w:numFmt w:val="lowerRoman"/>
      <w:lvlText w:val="%3."/>
      <w:lvlJc w:val="right"/>
      <w:pPr>
        <w:ind w:left="2804" w:hanging="180"/>
      </w:pPr>
    </w:lvl>
    <w:lvl w:ilvl="3" w:tplc="FFFFFFFF">
      <w:start w:val="1"/>
      <w:numFmt w:val="decimal"/>
      <w:lvlText w:val="%4."/>
      <w:lvlJc w:val="left"/>
      <w:pPr>
        <w:ind w:left="3524" w:hanging="360"/>
      </w:pPr>
    </w:lvl>
    <w:lvl w:ilvl="4" w:tplc="FFFFFFFF">
      <w:start w:val="1"/>
      <w:numFmt w:val="lowerLetter"/>
      <w:lvlText w:val="%5."/>
      <w:lvlJc w:val="left"/>
      <w:pPr>
        <w:ind w:left="4244" w:hanging="360"/>
      </w:pPr>
    </w:lvl>
    <w:lvl w:ilvl="5" w:tplc="FFFFFFFF">
      <w:start w:val="1"/>
      <w:numFmt w:val="lowerRoman"/>
      <w:lvlText w:val="%6."/>
      <w:lvlJc w:val="right"/>
      <w:pPr>
        <w:ind w:left="4964" w:hanging="180"/>
      </w:pPr>
    </w:lvl>
    <w:lvl w:ilvl="6" w:tplc="FFFFFFFF">
      <w:start w:val="1"/>
      <w:numFmt w:val="decimal"/>
      <w:lvlText w:val="%7."/>
      <w:lvlJc w:val="left"/>
      <w:pPr>
        <w:ind w:left="5684" w:hanging="360"/>
      </w:pPr>
    </w:lvl>
    <w:lvl w:ilvl="7" w:tplc="FFFFFFFF">
      <w:start w:val="1"/>
      <w:numFmt w:val="lowerLetter"/>
      <w:lvlText w:val="%8."/>
      <w:lvlJc w:val="left"/>
      <w:pPr>
        <w:ind w:left="6404" w:hanging="360"/>
      </w:pPr>
    </w:lvl>
    <w:lvl w:ilvl="8" w:tplc="FFFFFFFF">
      <w:start w:val="1"/>
      <w:numFmt w:val="lowerRoman"/>
      <w:lvlText w:val="%9."/>
      <w:lvlJc w:val="right"/>
      <w:pPr>
        <w:ind w:left="7124" w:hanging="180"/>
      </w:pPr>
    </w:lvl>
  </w:abstractNum>
  <w:abstractNum w:abstractNumId="36" w15:restartNumberingAfterBreak="0">
    <w:nsid w:val="4D5616B6"/>
    <w:multiLevelType w:val="hybridMultilevel"/>
    <w:tmpl w:val="38C8BC5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7" w15:restartNumberingAfterBreak="0">
    <w:nsid w:val="501C02D6"/>
    <w:multiLevelType w:val="hybridMultilevel"/>
    <w:tmpl w:val="25BAA63C"/>
    <w:lvl w:ilvl="0" w:tplc="43E2A2DE">
      <w:start w:val="1"/>
      <w:numFmt w:val="lowerLetter"/>
      <w:lvlText w:val="%1)"/>
      <w:lvlJc w:val="left"/>
      <w:pPr>
        <w:ind w:left="1636" w:hanging="360"/>
      </w:pPr>
      <w:rPr>
        <w:rFonts w:hint="default"/>
        <w:b/>
      </w:rPr>
    </w:lvl>
    <w:lvl w:ilvl="1" w:tplc="04150019" w:tentative="1">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tentative="1">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38" w15:restartNumberingAfterBreak="0">
    <w:nsid w:val="54ED4528"/>
    <w:multiLevelType w:val="multilevel"/>
    <w:tmpl w:val="B4E416F4"/>
    <w:styleLink w:val="Zaimportowanystyl8"/>
    <w:lvl w:ilvl="0">
      <w:start w:val="1"/>
      <w:numFmt w:val="decimal"/>
      <w:lvlText w:val="%1."/>
      <w:lvlJc w:val="left"/>
      <w:pPr>
        <w:tabs>
          <w:tab w:val="left" w:pos="284"/>
          <w:tab w:val="left" w:pos="1134"/>
        </w:tabs>
        <w:ind w:left="258" w:hanging="258"/>
      </w:pPr>
      <w:rPr>
        <w:rFonts w:hAnsi="Arial Unicode MS"/>
        <w:caps w:val="0"/>
        <w:smallCaps w:val="0"/>
        <w:strike w:val="0"/>
        <w:dstrike w:val="0"/>
        <w:color w:val="000000"/>
        <w:spacing w:val="0"/>
        <w:w w:val="100"/>
        <w:kern w:val="0"/>
        <w:position w:val="0"/>
        <w:sz w:val="21"/>
        <w:szCs w:val="21"/>
        <w:highlight w:val="none"/>
        <w:vertAlign w:val="baseline"/>
      </w:rPr>
    </w:lvl>
    <w:lvl w:ilvl="1">
      <w:start w:val="1"/>
      <w:numFmt w:val="decimal"/>
      <w:lvlText w:val="%1.%2."/>
      <w:lvlJc w:val="left"/>
      <w:pPr>
        <w:tabs>
          <w:tab w:val="left" w:pos="284"/>
          <w:tab w:val="left" w:pos="1134"/>
        </w:tabs>
        <w:ind w:left="439" w:hanging="439"/>
      </w:pPr>
      <w:rPr>
        <w:rFonts w:hAnsi="Arial Unicode MS"/>
        <w:caps w:val="0"/>
        <w:smallCaps w:val="0"/>
        <w:strike w:val="0"/>
        <w:dstrike w:val="0"/>
        <w:color w:val="000000"/>
        <w:spacing w:val="0"/>
        <w:w w:val="100"/>
        <w:kern w:val="0"/>
        <w:position w:val="0"/>
        <w:sz w:val="21"/>
        <w:szCs w:val="21"/>
        <w:highlight w:val="none"/>
        <w:vertAlign w:val="baseline"/>
      </w:rPr>
    </w:lvl>
    <w:lvl w:ilvl="2">
      <w:start w:val="1"/>
      <w:numFmt w:val="decimal"/>
      <w:lvlText w:val="%1.%2.%3."/>
      <w:lvlJc w:val="left"/>
      <w:pPr>
        <w:tabs>
          <w:tab w:val="left" w:pos="284"/>
          <w:tab w:val="left" w:pos="1134"/>
        </w:tabs>
        <w:ind w:left="753" w:hanging="753"/>
      </w:pPr>
      <w:rPr>
        <w:rFonts w:hAnsi="Arial Unicode MS"/>
        <w:caps w:val="0"/>
        <w:smallCaps w:val="0"/>
        <w:strike w:val="0"/>
        <w:dstrike w:val="0"/>
        <w:color w:val="000000"/>
        <w:spacing w:val="0"/>
        <w:w w:val="100"/>
        <w:kern w:val="0"/>
        <w:position w:val="0"/>
        <w:sz w:val="21"/>
        <w:szCs w:val="21"/>
        <w:highlight w:val="none"/>
        <w:vertAlign w:val="baseline"/>
      </w:rPr>
    </w:lvl>
    <w:lvl w:ilvl="3">
      <w:start w:val="1"/>
      <w:numFmt w:val="decimal"/>
      <w:lvlText w:val="%1.%2.%3.%4."/>
      <w:lvlJc w:val="left"/>
      <w:pPr>
        <w:tabs>
          <w:tab w:val="left" w:pos="284"/>
          <w:tab w:val="left" w:pos="1134"/>
        </w:tabs>
        <w:ind w:left="753" w:hanging="753"/>
      </w:pPr>
      <w:rPr>
        <w:rFonts w:hAnsi="Arial Unicode MS"/>
        <w:caps w:val="0"/>
        <w:smallCaps w:val="0"/>
        <w:strike w:val="0"/>
        <w:dstrike w:val="0"/>
        <w:color w:val="000000"/>
        <w:spacing w:val="0"/>
        <w:w w:val="100"/>
        <w:kern w:val="0"/>
        <w:position w:val="0"/>
        <w:sz w:val="21"/>
        <w:szCs w:val="21"/>
        <w:highlight w:val="none"/>
        <w:vertAlign w:val="baseline"/>
      </w:rPr>
    </w:lvl>
    <w:lvl w:ilvl="4">
      <w:start w:val="1"/>
      <w:numFmt w:val="decimal"/>
      <w:lvlText w:val="%1.%2.%3.%4.%5."/>
      <w:lvlJc w:val="left"/>
      <w:pPr>
        <w:tabs>
          <w:tab w:val="left" w:pos="284"/>
          <w:tab w:val="left" w:pos="1134"/>
        </w:tabs>
        <w:ind w:left="1129" w:hanging="1129"/>
      </w:pPr>
      <w:rPr>
        <w:rFonts w:hAnsi="Arial Unicode MS"/>
        <w:caps w:val="0"/>
        <w:smallCaps w:val="0"/>
        <w:strike w:val="0"/>
        <w:dstrike w:val="0"/>
        <w:color w:val="000000"/>
        <w:spacing w:val="0"/>
        <w:w w:val="100"/>
        <w:kern w:val="0"/>
        <w:position w:val="0"/>
        <w:sz w:val="21"/>
        <w:szCs w:val="21"/>
        <w:highlight w:val="none"/>
        <w:vertAlign w:val="baseline"/>
      </w:rPr>
    </w:lvl>
    <w:lvl w:ilvl="5">
      <w:start w:val="1"/>
      <w:numFmt w:val="decimal"/>
      <w:lvlText w:val="%1.%2.%3.%4.%5.%6."/>
      <w:lvlJc w:val="left"/>
      <w:pPr>
        <w:tabs>
          <w:tab w:val="left" w:pos="284"/>
          <w:tab w:val="left" w:pos="1134"/>
        </w:tabs>
        <w:ind w:left="1129" w:hanging="1129"/>
      </w:pPr>
      <w:rPr>
        <w:rFonts w:hAnsi="Arial Unicode MS"/>
        <w:caps w:val="0"/>
        <w:smallCaps w:val="0"/>
        <w:strike w:val="0"/>
        <w:dstrike w:val="0"/>
        <w:color w:val="000000"/>
        <w:spacing w:val="0"/>
        <w:w w:val="100"/>
        <w:kern w:val="0"/>
        <w:position w:val="0"/>
        <w:sz w:val="21"/>
        <w:szCs w:val="21"/>
        <w:highlight w:val="none"/>
        <w:vertAlign w:val="baseline"/>
      </w:rPr>
    </w:lvl>
    <w:lvl w:ilvl="6">
      <w:start w:val="1"/>
      <w:numFmt w:val="decimal"/>
      <w:suff w:val="nothing"/>
      <w:lvlText w:val="%1.%2.%3.%4.%5.%6.%7."/>
      <w:lvlJc w:val="left"/>
      <w:pPr>
        <w:tabs>
          <w:tab w:val="left" w:pos="284"/>
          <w:tab w:val="left" w:pos="1134"/>
        </w:tabs>
        <w:ind w:left="1186" w:hanging="1186"/>
      </w:pPr>
      <w:rPr>
        <w:rFonts w:hAnsi="Arial Unicode MS"/>
        <w:caps w:val="0"/>
        <w:smallCaps w:val="0"/>
        <w:strike w:val="0"/>
        <w:dstrike w:val="0"/>
        <w:color w:val="000000"/>
        <w:spacing w:val="0"/>
        <w:w w:val="100"/>
        <w:kern w:val="0"/>
        <w:position w:val="0"/>
        <w:sz w:val="21"/>
        <w:szCs w:val="21"/>
        <w:highlight w:val="none"/>
        <w:vertAlign w:val="baseline"/>
      </w:rPr>
    </w:lvl>
    <w:lvl w:ilvl="7">
      <w:start w:val="1"/>
      <w:numFmt w:val="decimal"/>
      <w:suff w:val="nothing"/>
      <w:lvlText w:val="%1.%2.%3.%4.%5.%6.%7.%8."/>
      <w:lvlJc w:val="left"/>
      <w:pPr>
        <w:tabs>
          <w:tab w:val="left" w:pos="284"/>
          <w:tab w:val="left" w:pos="1134"/>
        </w:tabs>
        <w:ind w:left="1186" w:hanging="1186"/>
      </w:pPr>
      <w:rPr>
        <w:rFonts w:hAnsi="Arial Unicode MS"/>
        <w:caps w:val="0"/>
        <w:smallCaps w:val="0"/>
        <w:strike w:val="0"/>
        <w:dstrike w:val="0"/>
        <w:color w:val="000000"/>
        <w:spacing w:val="0"/>
        <w:w w:val="100"/>
        <w:kern w:val="0"/>
        <w:position w:val="0"/>
        <w:sz w:val="21"/>
        <w:szCs w:val="21"/>
        <w:highlight w:val="none"/>
        <w:vertAlign w:val="baseline"/>
      </w:rPr>
    </w:lvl>
    <w:lvl w:ilvl="8">
      <w:start w:val="1"/>
      <w:numFmt w:val="decimal"/>
      <w:suff w:val="nothing"/>
      <w:lvlText w:val="%1.%2.%3.%4.%5.%6.%7.%8.%9."/>
      <w:lvlJc w:val="left"/>
      <w:pPr>
        <w:tabs>
          <w:tab w:val="left" w:pos="284"/>
          <w:tab w:val="left" w:pos="1134"/>
        </w:tabs>
        <w:ind w:left="1186" w:hanging="1186"/>
      </w:pPr>
      <w:rPr>
        <w:rFonts w:hAnsi="Arial Unicode MS"/>
        <w:caps w:val="0"/>
        <w:smallCaps w:val="0"/>
        <w:strike w:val="0"/>
        <w:dstrike w:val="0"/>
        <w:color w:val="000000"/>
        <w:spacing w:val="0"/>
        <w:w w:val="100"/>
        <w:kern w:val="0"/>
        <w:position w:val="0"/>
        <w:sz w:val="21"/>
        <w:szCs w:val="21"/>
        <w:highlight w:val="none"/>
        <w:vertAlign w:val="baseline"/>
      </w:rPr>
    </w:lvl>
  </w:abstractNum>
  <w:abstractNum w:abstractNumId="39" w15:restartNumberingAfterBreak="0">
    <w:nsid w:val="55265BAA"/>
    <w:multiLevelType w:val="multilevel"/>
    <w:tmpl w:val="B4E416F4"/>
    <w:numStyleLink w:val="Zaimportowanystyl8"/>
  </w:abstractNum>
  <w:abstractNum w:abstractNumId="40" w15:restartNumberingAfterBreak="0">
    <w:nsid w:val="558E6B3F"/>
    <w:multiLevelType w:val="hybridMultilevel"/>
    <w:tmpl w:val="961AF398"/>
    <w:lvl w:ilvl="0" w:tplc="FFFFFFFF">
      <w:start w:val="1"/>
      <w:numFmt w:val="decimal"/>
      <w:lvlText w:val="%1)"/>
      <w:lvlJc w:val="left"/>
      <w:pPr>
        <w:ind w:left="720" w:hanging="360"/>
      </w:pPr>
    </w:lvl>
    <w:lvl w:ilvl="1" w:tplc="04150011">
      <w:start w:val="1"/>
      <w:numFmt w:val="decimal"/>
      <w:lvlText w:val="%2)"/>
      <w:lvlJc w:val="left"/>
      <w:pPr>
        <w:ind w:left="1004" w:hanging="360"/>
      </w:pPr>
    </w:lvl>
    <w:lvl w:ilvl="2" w:tplc="BA5E4886">
      <w:start w:val="1"/>
      <w:numFmt w:val="lowerLetter"/>
      <w:lvlText w:val="%3.)"/>
      <w:lvlJc w:val="left"/>
      <w:pPr>
        <w:ind w:left="2340" w:hanging="36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1" w15:restartNumberingAfterBreak="0">
    <w:nsid w:val="59CD62DE"/>
    <w:multiLevelType w:val="hybridMultilevel"/>
    <w:tmpl w:val="90A0C776"/>
    <w:lvl w:ilvl="0" w:tplc="04150011">
      <w:start w:val="1"/>
      <w:numFmt w:val="decimal"/>
      <w:lvlText w:val="%1)"/>
      <w:lvlJc w:val="left"/>
      <w:pPr>
        <w:ind w:left="1428" w:hanging="360"/>
      </w:pPr>
      <w:rPr>
        <w:rFonts w:hint="default"/>
        <w:b w:val="0"/>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2" w15:restartNumberingAfterBreak="0">
    <w:nsid w:val="5BFA40DE"/>
    <w:multiLevelType w:val="hybridMultilevel"/>
    <w:tmpl w:val="17C651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DF672D7"/>
    <w:multiLevelType w:val="hybridMultilevel"/>
    <w:tmpl w:val="02608D3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61AD7658"/>
    <w:multiLevelType w:val="hybridMultilevel"/>
    <w:tmpl w:val="BD0C1A62"/>
    <w:lvl w:ilvl="0" w:tplc="04150001">
      <w:start w:val="1"/>
      <w:numFmt w:val="bullet"/>
      <w:lvlText w:val=""/>
      <w:lvlJc w:val="left"/>
      <w:pPr>
        <w:ind w:left="1440" w:hanging="360"/>
      </w:pPr>
      <w:rPr>
        <w:rFonts w:ascii="Symbol" w:hAnsi="Symbol" w:hint="default"/>
        <w:b w:val="0"/>
        <w:bCs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5" w15:restartNumberingAfterBreak="0">
    <w:nsid w:val="62F50C8E"/>
    <w:multiLevelType w:val="hybridMultilevel"/>
    <w:tmpl w:val="C9B489D4"/>
    <w:styleLink w:val="Zaimportowanystyl37"/>
    <w:lvl w:ilvl="0" w:tplc="2BFA69D0">
      <w:start w:val="1"/>
      <w:numFmt w:val="decimal"/>
      <w:lvlText w:val="%1)"/>
      <w:lvlJc w:val="left"/>
      <w:pPr>
        <w:tabs>
          <w:tab w:val="left" w:pos="1776"/>
        </w:tabs>
        <w:ind w:left="927" w:hanging="50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1" w:tplc="BE3489D0">
      <w:start w:val="1"/>
      <w:numFmt w:val="decimal"/>
      <w:lvlText w:val="%2)"/>
      <w:lvlJc w:val="left"/>
      <w:pPr>
        <w:tabs>
          <w:tab w:val="left" w:pos="1776"/>
        </w:tabs>
        <w:ind w:left="1221" w:hanging="50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2" w:tplc="82486166">
      <w:start w:val="1"/>
      <w:numFmt w:val="decimal"/>
      <w:lvlText w:val="%3)"/>
      <w:lvlJc w:val="left"/>
      <w:pPr>
        <w:tabs>
          <w:tab w:val="left" w:pos="927"/>
        </w:tabs>
        <w:ind w:left="1941" w:hanging="50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3" w:tplc="2482EDE4">
      <w:start w:val="1"/>
      <w:numFmt w:val="decimal"/>
      <w:lvlText w:val="%4)"/>
      <w:lvlJc w:val="left"/>
      <w:pPr>
        <w:tabs>
          <w:tab w:val="left" w:pos="927"/>
          <w:tab w:val="left" w:pos="1776"/>
        </w:tabs>
        <w:ind w:left="2661" w:hanging="50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4" w:tplc="FCCA7E7E">
      <w:start w:val="1"/>
      <w:numFmt w:val="decimal"/>
      <w:lvlText w:val="%5)"/>
      <w:lvlJc w:val="left"/>
      <w:pPr>
        <w:tabs>
          <w:tab w:val="left" w:pos="927"/>
          <w:tab w:val="left" w:pos="1776"/>
        </w:tabs>
        <w:ind w:left="3381" w:hanging="50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5" w:tplc="48707D6C">
      <w:start w:val="1"/>
      <w:numFmt w:val="decimal"/>
      <w:lvlText w:val="%6)"/>
      <w:lvlJc w:val="left"/>
      <w:pPr>
        <w:tabs>
          <w:tab w:val="left" w:pos="927"/>
          <w:tab w:val="left" w:pos="1776"/>
        </w:tabs>
        <w:ind w:left="4101" w:hanging="50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6" w:tplc="FB6E3A28">
      <w:start w:val="1"/>
      <w:numFmt w:val="decimal"/>
      <w:lvlText w:val="%7)"/>
      <w:lvlJc w:val="left"/>
      <w:pPr>
        <w:tabs>
          <w:tab w:val="left" w:pos="927"/>
          <w:tab w:val="left" w:pos="1776"/>
        </w:tabs>
        <w:ind w:left="4821" w:hanging="50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7" w:tplc="665E8266">
      <w:start w:val="1"/>
      <w:numFmt w:val="decimal"/>
      <w:lvlText w:val="%8)"/>
      <w:lvlJc w:val="left"/>
      <w:pPr>
        <w:tabs>
          <w:tab w:val="left" w:pos="927"/>
          <w:tab w:val="left" w:pos="1776"/>
        </w:tabs>
        <w:ind w:left="5541" w:hanging="50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8" w:tplc="F022D3B0">
      <w:start w:val="1"/>
      <w:numFmt w:val="decimal"/>
      <w:lvlText w:val="%9)"/>
      <w:lvlJc w:val="left"/>
      <w:pPr>
        <w:tabs>
          <w:tab w:val="left" w:pos="927"/>
          <w:tab w:val="left" w:pos="1776"/>
        </w:tabs>
        <w:ind w:left="6261" w:hanging="501"/>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abstractNum>
  <w:abstractNum w:abstractNumId="46" w15:restartNumberingAfterBreak="0">
    <w:nsid w:val="66D415E0"/>
    <w:multiLevelType w:val="hybridMultilevel"/>
    <w:tmpl w:val="8A72E25C"/>
    <w:lvl w:ilvl="0" w:tplc="51DAA774">
      <w:start w:val="1"/>
      <w:numFmt w:val="decimal"/>
      <w:lvlText w:val="%1."/>
      <w:lvlJc w:val="left"/>
      <w:pPr>
        <w:ind w:left="360" w:hanging="360"/>
      </w:pPr>
      <w:rPr>
        <w:rFonts w:hint="default"/>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0F">
      <w:start w:val="1"/>
      <w:numFmt w:val="decimal"/>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6D9D7316"/>
    <w:multiLevelType w:val="multilevel"/>
    <w:tmpl w:val="EC9CC550"/>
    <w:styleLink w:val="WWNum5"/>
    <w:lvl w:ilvl="0">
      <w:start w:val="1"/>
      <w:numFmt w:val="decimal"/>
      <w:lvlText w:val="%1."/>
      <w:lvlJc w:val="left"/>
      <w:pPr>
        <w:ind w:left="3479" w:hanging="360"/>
      </w:pPr>
    </w:lvl>
    <w:lvl w:ilvl="1">
      <w:start w:val="1"/>
      <w:numFmt w:val="lowerLetter"/>
      <w:lvlText w:val="%2."/>
      <w:lvlJc w:val="left"/>
      <w:pPr>
        <w:ind w:left="4199" w:hanging="360"/>
      </w:pPr>
    </w:lvl>
    <w:lvl w:ilvl="2">
      <w:start w:val="1"/>
      <w:numFmt w:val="lowerRoman"/>
      <w:lvlText w:val="%1.%2.%3."/>
      <w:lvlJc w:val="right"/>
      <w:pPr>
        <w:ind w:left="4919" w:hanging="180"/>
      </w:pPr>
    </w:lvl>
    <w:lvl w:ilvl="3">
      <w:start w:val="1"/>
      <w:numFmt w:val="decimal"/>
      <w:lvlText w:val="%1.%2.%3.%4."/>
      <w:lvlJc w:val="left"/>
      <w:pPr>
        <w:ind w:left="5639" w:hanging="360"/>
      </w:pPr>
    </w:lvl>
    <w:lvl w:ilvl="4">
      <w:start w:val="1"/>
      <w:numFmt w:val="lowerLetter"/>
      <w:lvlText w:val="%1.%2.%3.%4.%5."/>
      <w:lvlJc w:val="left"/>
      <w:pPr>
        <w:ind w:left="6359" w:hanging="360"/>
      </w:pPr>
    </w:lvl>
    <w:lvl w:ilvl="5">
      <w:start w:val="1"/>
      <w:numFmt w:val="lowerRoman"/>
      <w:lvlText w:val="%1.%2.%3.%4.%5.%6."/>
      <w:lvlJc w:val="right"/>
      <w:pPr>
        <w:ind w:left="7079" w:hanging="180"/>
      </w:pPr>
    </w:lvl>
    <w:lvl w:ilvl="6">
      <w:start w:val="1"/>
      <w:numFmt w:val="decimal"/>
      <w:lvlText w:val="%1.%2.%3.%4.%5.%6.%7."/>
      <w:lvlJc w:val="left"/>
      <w:pPr>
        <w:ind w:left="7799" w:hanging="360"/>
      </w:pPr>
    </w:lvl>
    <w:lvl w:ilvl="7">
      <w:start w:val="1"/>
      <w:numFmt w:val="lowerLetter"/>
      <w:lvlText w:val="%1.%2.%3.%4.%5.%6.%7.%8."/>
      <w:lvlJc w:val="left"/>
      <w:pPr>
        <w:ind w:left="8519" w:hanging="360"/>
      </w:pPr>
    </w:lvl>
    <w:lvl w:ilvl="8">
      <w:start w:val="1"/>
      <w:numFmt w:val="lowerRoman"/>
      <w:lvlText w:val="%1.%2.%3.%4.%5.%6.%7.%8.%9."/>
      <w:lvlJc w:val="right"/>
      <w:pPr>
        <w:ind w:left="9239" w:hanging="180"/>
      </w:pPr>
    </w:lvl>
  </w:abstractNum>
  <w:abstractNum w:abstractNumId="48" w15:restartNumberingAfterBreak="0">
    <w:nsid w:val="6EA7401F"/>
    <w:multiLevelType w:val="multilevel"/>
    <w:tmpl w:val="473A0CBE"/>
    <w:lvl w:ilvl="0">
      <w:start w:val="1"/>
      <w:numFmt w:val="decimal"/>
      <w:lvlText w:val="%1)"/>
      <w:lvlJc w:val="left"/>
      <w:pPr>
        <w:ind w:left="1068" w:hanging="360"/>
      </w:pPr>
      <w:rPr>
        <w:rFonts w:hint="default"/>
      </w:rPr>
    </w:lvl>
    <w:lvl w:ilvl="1">
      <w:start w:val="1"/>
      <w:numFmt w:val="decimal"/>
      <w:lvlText w:val="%2)"/>
      <w:lvlJc w:val="left"/>
      <w:pPr>
        <w:ind w:left="1495"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1788" w:hanging="1080"/>
      </w:pPr>
      <w:rPr>
        <w:rFonts w:hint="default"/>
      </w:rPr>
    </w:lvl>
    <w:lvl w:ilvl="5">
      <w:start w:val="1"/>
      <w:numFmt w:val="decimal"/>
      <w:lvlText w:val="%1.%2.%3.%4.%5.%6"/>
      <w:lvlJc w:val="left"/>
      <w:pPr>
        <w:ind w:left="1788" w:hanging="1080"/>
      </w:pPr>
      <w:rPr>
        <w:rFonts w:hint="default"/>
      </w:rPr>
    </w:lvl>
    <w:lvl w:ilvl="6">
      <w:start w:val="1"/>
      <w:numFmt w:val="decimal"/>
      <w:lvlText w:val="%1.%2.%3.%4.%5.%6.%7"/>
      <w:lvlJc w:val="left"/>
      <w:pPr>
        <w:ind w:left="2148" w:hanging="1440"/>
      </w:pPr>
      <w:rPr>
        <w:rFonts w:hint="default"/>
      </w:rPr>
    </w:lvl>
    <w:lvl w:ilvl="7">
      <w:start w:val="1"/>
      <w:numFmt w:val="decimal"/>
      <w:lvlText w:val="%1.%2.%3.%4.%5.%6.%7.%8"/>
      <w:lvlJc w:val="left"/>
      <w:pPr>
        <w:ind w:left="2148" w:hanging="1440"/>
      </w:pPr>
      <w:rPr>
        <w:rFonts w:hint="default"/>
      </w:rPr>
    </w:lvl>
    <w:lvl w:ilvl="8">
      <w:start w:val="1"/>
      <w:numFmt w:val="decimal"/>
      <w:lvlText w:val="%1.%2.%3.%4.%5.%6.%7.%8.%9"/>
      <w:lvlJc w:val="left"/>
      <w:pPr>
        <w:ind w:left="2148" w:hanging="1440"/>
      </w:pPr>
      <w:rPr>
        <w:rFonts w:hint="default"/>
      </w:rPr>
    </w:lvl>
  </w:abstractNum>
  <w:abstractNum w:abstractNumId="49" w15:restartNumberingAfterBreak="0">
    <w:nsid w:val="6F9F7B0C"/>
    <w:multiLevelType w:val="hybridMultilevel"/>
    <w:tmpl w:val="DB22368C"/>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6FD16DF3"/>
    <w:multiLevelType w:val="hybridMultilevel"/>
    <w:tmpl w:val="4A228640"/>
    <w:numStyleLink w:val="Zaimportowanystyl3"/>
  </w:abstractNum>
  <w:abstractNum w:abstractNumId="51" w15:restartNumberingAfterBreak="0">
    <w:nsid w:val="703D31F9"/>
    <w:multiLevelType w:val="hybridMultilevel"/>
    <w:tmpl w:val="149E52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0746ADD"/>
    <w:multiLevelType w:val="multilevel"/>
    <w:tmpl w:val="7C265F66"/>
    <w:lvl w:ilvl="0">
      <w:start w:val="1"/>
      <w:numFmt w:val="decimal"/>
      <w:lvlText w:val="%1)"/>
      <w:lvlJc w:val="left"/>
      <w:pPr>
        <w:ind w:left="720" w:hanging="360"/>
      </w:p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53" w15:restartNumberingAfterBreak="0">
    <w:nsid w:val="70B34AD1"/>
    <w:multiLevelType w:val="hybridMultilevel"/>
    <w:tmpl w:val="DDBE4CCC"/>
    <w:styleLink w:val="Zaimportowanystyl2"/>
    <w:lvl w:ilvl="0" w:tplc="C0C00DD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1" w:tplc="B56C9F9A">
      <w:start w:val="1"/>
      <w:numFmt w:val="lowerLetter"/>
      <w:lvlText w:val="%2."/>
      <w:lvlJc w:val="left"/>
      <w:pPr>
        <w:tabs>
          <w:tab w:val="left" w:pos="284"/>
        </w:tabs>
        <w:ind w:left="1456" w:hanging="376"/>
      </w:pPr>
      <w:rPr>
        <w:rFonts w:hAnsi="Arial Unicode MS"/>
        <w:caps w:val="0"/>
        <w:smallCaps w:val="0"/>
        <w:strike w:val="0"/>
        <w:dstrike w:val="0"/>
        <w:color w:val="000000"/>
        <w:spacing w:val="0"/>
        <w:w w:val="100"/>
        <w:kern w:val="0"/>
        <w:position w:val="0"/>
        <w:highlight w:val="none"/>
        <w:vertAlign w:val="baseline"/>
      </w:rPr>
    </w:lvl>
    <w:lvl w:ilvl="2" w:tplc="582A97F2">
      <w:start w:val="1"/>
      <w:numFmt w:val="lowerRoman"/>
      <w:lvlText w:val="%3."/>
      <w:lvlJc w:val="left"/>
      <w:pPr>
        <w:tabs>
          <w:tab w:val="left" w:pos="284"/>
        </w:tabs>
        <w:ind w:left="2174" w:hanging="316"/>
      </w:pPr>
      <w:rPr>
        <w:rFonts w:hAnsi="Arial Unicode MS"/>
        <w:caps w:val="0"/>
        <w:smallCaps w:val="0"/>
        <w:strike w:val="0"/>
        <w:dstrike w:val="0"/>
        <w:color w:val="000000"/>
        <w:spacing w:val="0"/>
        <w:w w:val="100"/>
        <w:kern w:val="0"/>
        <w:position w:val="0"/>
        <w:highlight w:val="none"/>
        <w:vertAlign w:val="baseline"/>
      </w:rPr>
    </w:lvl>
    <w:lvl w:ilvl="3" w:tplc="A02E764A">
      <w:start w:val="1"/>
      <w:numFmt w:val="decimal"/>
      <w:lvlText w:val="%4."/>
      <w:lvlJc w:val="left"/>
      <w:pPr>
        <w:tabs>
          <w:tab w:val="left" w:pos="284"/>
        </w:tabs>
        <w:ind w:left="2896" w:hanging="376"/>
      </w:pPr>
      <w:rPr>
        <w:rFonts w:hAnsi="Arial Unicode MS"/>
        <w:caps w:val="0"/>
        <w:smallCaps w:val="0"/>
        <w:strike w:val="0"/>
        <w:dstrike w:val="0"/>
        <w:color w:val="000000"/>
        <w:spacing w:val="0"/>
        <w:w w:val="100"/>
        <w:kern w:val="0"/>
        <w:position w:val="0"/>
        <w:highlight w:val="none"/>
        <w:vertAlign w:val="baseline"/>
      </w:rPr>
    </w:lvl>
    <w:lvl w:ilvl="4" w:tplc="6284F6E4">
      <w:start w:val="1"/>
      <w:numFmt w:val="lowerLetter"/>
      <w:lvlText w:val="%5."/>
      <w:lvlJc w:val="left"/>
      <w:pPr>
        <w:tabs>
          <w:tab w:val="left" w:pos="284"/>
        </w:tabs>
        <w:ind w:left="3616" w:hanging="376"/>
      </w:pPr>
      <w:rPr>
        <w:rFonts w:hAnsi="Arial Unicode MS"/>
        <w:caps w:val="0"/>
        <w:smallCaps w:val="0"/>
        <w:strike w:val="0"/>
        <w:dstrike w:val="0"/>
        <w:color w:val="000000"/>
        <w:spacing w:val="0"/>
        <w:w w:val="100"/>
        <w:kern w:val="0"/>
        <w:position w:val="0"/>
        <w:highlight w:val="none"/>
        <w:vertAlign w:val="baseline"/>
      </w:rPr>
    </w:lvl>
    <w:lvl w:ilvl="5" w:tplc="13AE54B0">
      <w:start w:val="1"/>
      <w:numFmt w:val="lowerRoman"/>
      <w:lvlText w:val="%6."/>
      <w:lvlJc w:val="left"/>
      <w:pPr>
        <w:tabs>
          <w:tab w:val="left" w:pos="284"/>
        </w:tabs>
        <w:ind w:left="4334" w:hanging="316"/>
      </w:pPr>
      <w:rPr>
        <w:rFonts w:hAnsi="Arial Unicode MS"/>
        <w:caps w:val="0"/>
        <w:smallCaps w:val="0"/>
        <w:strike w:val="0"/>
        <w:dstrike w:val="0"/>
        <w:color w:val="000000"/>
        <w:spacing w:val="0"/>
        <w:w w:val="100"/>
        <w:kern w:val="0"/>
        <w:position w:val="0"/>
        <w:highlight w:val="none"/>
        <w:vertAlign w:val="baseline"/>
      </w:rPr>
    </w:lvl>
    <w:lvl w:ilvl="6" w:tplc="62BC489A">
      <w:start w:val="1"/>
      <w:numFmt w:val="decimal"/>
      <w:lvlText w:val="%7."/>
      <w:lvlJc w:val="left"/>
      <w:pPr>
        <w:tabs>
          <w:tab w:val="left" w:pos="284"/>
        </w:tabs>
        <w:ind w:left="5056" w:hanging="376"/>
      </w:pPr>
      <w:rPr>
        <w:rFonts w:hAnsi="Arial Unicode MS"/>
        <w:caps w:val="0"/>
        <w:smallCaps w:val="0"/>
        <w:strike w:val="0"/>
        <w:dstrike w:val="0"/>
        <w:color w:val="000000"/>
        <w:spacing w:val="0"/>
        <w:w w:val="100"/>
        <w:kern w:val="0"/>
        <w:position w:val="0"/>
        <w:highlight w:val="none"/>
        <w:vertAlign w:val="baseline"/>
      </w:rPr>
    </w:lvl>
    <w:lvl w:ilvl="7" w:tplc="8FC01BD4">
      <w:start w:val="1"/>
      <w:numFmt w:val="lowerLetter"/>
      <w:lvlText w:val="%8."/>
      <w:lvlJc w:val="left"/>
      <w:pPr>
        <w:tabs>
          <w:tab w:val="left" w:pos="284"/>
        </w:tabs>
        <w:ind w:left="5776" w:hanging="376"/>
      </w:pPr>
      <w:rPr>
        <w:rFonts w:hAnsi="Arial Unicode MS"/>
        <w:caps w:val="0"/>
        <w:smallCaps w:val="0"/>
        <w:strike w:val="0"/>
        <w:dstrike w:val="0"/>
        <w:color w:val="000000"/>
        <w:spacing w:val="0"/>
        <w:w w:val="100"/>
        <w:kern w:val="0"/>
        <w:position w:val="0"/>
        <w:highlight w:val="none"/>
        <w:vertAlign w:val="baseline"/>
      </w:rPr>
    </w:lvl>
    <w:lvl w:ilvl="8" w:tplc="16365316">
      <w:start w:val="1"/>
      <w:numFmt w:val="lowerRoman"/>
      <w:lvlText w:val="%9."/>
      <w:lvlJc w:val="left"/>
      <w:pPr>
        <w:tabs>
          <w:tab w:val="left" w:pos="284"/>
        </w:tabs>
        <w:ind w:left="6494" w:hanging="316"/>
      </w:pPr>
      <w:rPr>
        <w:rFonts w:hAnsi="Arial Unicode MS"/>
        <w:caps w:val="0"/>
        <w:smallCaps w:val="0"/>
        <w:strike w:val="0"/>
        <w:dstrike w:val="0"/>
        <w:color w:val="000000"/>
        <w:spacing w:val="0"/>
        <w:w w:val="100"/>
        <w:kern w:val="0"/>
        <w:position w:val="0"/>
        <w:highlight w:val="none"/>
        <w:vertAlign w:val="baseline"/>
      </w:rPr>
    </w:lvl>
  </w:abstractNum>
  <w:abstractNum w:abstractNumId="54" w15:restartNumberingAfterBreak="0">
    <w:nsid w:val="730305DE"/>
    <w:multiLevelType w:val="hybridMultilevel"/>
    <w:tmpl w:val="9F40FFF4"/>
    <w:lvl w:ilvl="0" w:tplc="04150017">
      <w:start w:val="1"/>
      <w:numFmt w:val="lowerLetter"/>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55" w15:restartNumberingAfterBreak="0">
    <w:nsid w:val="74286BF1"/>
    <w:multiLevelType w:val="hybridMultilevel"/>
    <w:tmpl w:val="AB9C2F6C"/>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7AA176B"/>
    <w:multiLevelType w:val="hybridMultilevel"/>
    <w:tmpl w:val="87CADB0E"/>
    <w:lvl w:ilvl="0" w:tplc="04150011">
      <w:start w:val="1"/>
      <w:numFmt w:val="decimal"/>
      <w:lvlText w:val="%1)"/>
      <w:lvlJc w:val="left"/>
      <w:pPr>
        <w:ind w:left="1440" w:hanging="360"/>
      </w:pPr>
    </w:lvl>
    <w:lvl w:ilvl="1" w:tplc="90F8ED8A">
      <w:start w:val="1"/>
      <w:numFmt w:val="lowerLetter"/>
      <w:lvlText w:val="%2)"/>
      <w:lvlJc w:val="right"/>
      <w:pPr>
        <w:ind w:left="2160" w:hanging="360"/>
      </w:pPr>
      <w:rPr>
        <w:rFonts w:hint="default"/>
      </w:rPr>
    </w:lvl>
    <w:lvl w:ilvl="2" w:tplc="90F8ED8A">
      <w:start w:val="1"/>
      <w:numFmt w:val="lowerLetter"/>
      <w:lvlText w:val="%3)"/>
      <w:lvlJc w:val="right"/>
      <w:pPr>
        <w:ind w:left="1740" w:hanging="180"/>
      </w:pPr>
      <w:rPr>
        <w:rFonts w:hint="default"/>
      </w:rPr>
    </w:lvl>
    <w:lvl w:ilvl="3" w:tplc="CEF62F90">
      <w:start w:val="1"/>
      <w:numFmt w:val="lowerRoman"/>
      <w:lvlText w:val="%4)"/>
      <w:lvlJc w:val="left"/>
      <w:pPr>
        <w:ind w:left="2204" w:hanging="360"/>
      </w:pPr>
      <w:rPr>
        <w:rFonts w:hint="default"/>
      </w:rPr>
    </w:lvl>
    <w:lvl w:ilvl="4" w:tplc="04150019">
      <w:start w:val="1"/>
      <w:numFmt w:val="lowerLetter"/>
      <w:lvlText w:val="%5."/>
      <w:lvlJc w:val="left"/>
      <w:pPr>
        <w:ind w:left="2912"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7" w15:restartNumberingAfterBreak="0">
    <w:nsid w:val="7AF96F3C"/>
    <w:multiLevelType w:val="hybridMultilevel"/>
    <w:tmpl w:val="4A228640"/>
    <w:styleLink w:val="Zaimportowanystyl3"/>
    <w:lvl w:ilvl="0" w:tplc="B900D250">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rPr>
    </w:lvl>
    <w:lvl w:ilvl="1" w:tplc="D08C2984">
      <w:start w:val="1"/>
      <w:numFmt w:val="lowerLetter"/>
      <w:lvlText w:val="%2."/>
      <w:lvlJc w:val="left"/>
      <w:pPr>
        <w:tabs>
          <w:tab w:val="left" w:pos="284"/>
        </w:tabs>
        <w:ind w:left="1456" w:hanging="376"/>
      </w:pPr>
      <w:rPr>
        <w:rFonts w:hAnsi="Arial Unicode MS"/>
        <w:caps w:val="0"/>
        <w:smallCaps w:val="0"/>
        <w:strike w:val="0"/>
        <w:dstrike w:val="0"/>
        <w:color w:val="000000"/>
        <w:spacing w:val="0"/>
        <w:w w:val="100"/>
        <w:kern w:val="0"/>
        <w:position w:val="0"/>
        <w:highlight w:val="none"/>
        <w:vertAlign w:val="baseline"/>
      </w:rPr>
    </w:lvl>
    <w:lvl w:ilvl="2" w:tplc="368261C0">
      <w:start w:val="1"/>
      <w:numFmt w:val="lowerRoman"/>
      <w:lvlText w:val="%3."/>
      <w:lvlJc w:val="left"/>
      <w:pPr>
        <w:tabs>
          <w:tab w:val="left" w:pos="284"/>
        </w:tabs>
        <w:ind w:left="2174" w:hanging="316"/>
      </w:pPr>
      <w:rPr>
        <w:rFonts w:hAnsi="Arial Unicode MS"/>
        <w:caps w:val="0"/>
        <w:smallCaps w:val="0"/>
        <w:strike w:val="0"/>
        <w:dstrike w:val="0"/>
        <w:color w:val="000000"/>
        <w:spacing w:val="0"/>
        <w:w w:val="100"/>
        <w:kern w:val="0"/>
        <w:position w:val="0"/>
        <w:highlight w:val="none"/>
        <w:vertAlign w:val="baseline"/>
      </w:rPr>
    </w:lvl>
    <w:lvl w:ilvl="3" w:tplc="9816F944">
      <w:start w:val="1"/>
      <w:numFmt w:val="decimal"/>
      <w:lvlText w:val="%4."/>
      <w:lvlJc w:val="left"/>
      <w:pPr>
        <w:tabs>
          <w:tab w:val="left" w:pos="284"/>
        </w:tabs>
        <w:ind w:left="2896" w:hanging="376"/>
      </w:pPr>
      <w:rPr>
        <w:rFonts w:hAnsi="Arial Unicode MS"/>
        <w:caps w:val="0"/>
        <w:smallCaps w:val="0"/>
        <w:strike w:val="0"/>
        <w:dstrike w:val="0"/>
        <w:color w:val="000000"/>
        <w:spacing w:val="0"/>
        <w:w w:val="100"/>
        <w:kern w:val="0"/>
        <w:position w:val="0"/>
        <w:highlight w:val="none"/>
        <w:vertAlign w:val="baseline"/>
      </w:rPr>
    </w:lvl>
    <w:lvl w:ilvl="4" w:tplc="369EDB64">
      <w:start w:val="1"/>
      <w:numFmt w:val="lowerLetter"/>
      <w:lvlText w:val="%5."/>
      <w:lvlJc w:val="left"/>
      <w:pPr>
        <w:tabs>
          <w:tab w:val="left" w:pos="284"/>
        </w:tabs>
        <w:ind w:left="3616" w:hanging="376"/>
      </w:pPr>
      <w:rPr>
        <w:rFonts w:hAnsi="Arial Unicode MS"/>
        <w:caps w:val="0"/>
        <w:smallCaps w:val="0"/>
        <w:strike w:val="0"/>
        <w:dstrike w:val="0"/>
        <w:color w:val="000000"/>
        <w:spacing w:val="0"/>
        <w:w w:val="100"/>
        <w:kern w:val="0"/>
        <w:position w:val="0"/>
        <w:highlight w:val="none"/>
        <w:vertAlign w:val="baseline"/>
      </w:rPr>
    </w:lvl>
    <w:lvl w:ilvl="5" w:tplc="21121836">
      <w:start w:val="1"/>
      <w:numFmt w:val="lowerRoman"/>
      <w:lvlText w:val="%6."/>
      <w:lvlJc w:val="left"/>
      <w:pPr>
        <w:tabs>
          <w:tab w:val="left" w:pos="284"/>
        </w:tabs>
        <w:ind w:left="4334" w:hanging="316"/>
      </w:pPr>
      <w:rPr>
        <w:rFonts w:hAnsi="Arial Unicode MS"/>
        <w:caps w:val="0"/>
        <w:smallCaps w:val="0"/>
        <w:strike w:val="0"/>
        <w:dstrike w:val="0"/>
        <w:color w:val="000000"/>
        <w:spacing w:val="0"/>
        <w:w w:val="100"/>
        <w:kern w:val="0"/>
        <w:position w:val="0"/>
        <w:highlight w:val="none"/>
        <w:vertAlign w:val="baseline"/>
      </w:rPr>
    </w:lvl>
    <w:lvl w:ilvl="6" w:tplc="4FD6272C">
      <w:start w:val="1"/>
      <w:numFmt w:val="decimal"/>
      <w:lvlText w:val="%7."/>
      <w:lvlJc w:val="left"/>
      <w:pPr>
        <w:tabs>
          <w:tab w:val="left" w:pos="284"/>
        </w:tabs>
        <w:ind w:left="5056" w:hanging="376"/>
      </w:pPr>
      <w:rPr>
        <w:rFonts w:hAnsi="Arial Unicode MS"/>
        <w:caps w:val="0"/>
        <w:smallCaps w:val="0"/>
        <w:strike w:val="0"/>
        <w:dstrike w:val="0"/>
        <w:color w:val="000000"/>
        <w:spacing w:val="0"/>
        <w:w w:val="100"/>
        <w:kern w:val="0"/>
        <w:position w:val="0"/>
        <w:highlight w:val="none"/>
        <w:vertAlign w:val="baseline"/>
      </w:rPr>
    </w:lvl>
    <w:lvl w:ilvl="7" w:tplc="308E2C68">
      <w:start w:val="1"/>
      <w:numFmt w:val="lowerLetter"/>
      <w:lvlText w:val="%8."/>
      <w:lvlJc w:val="left"/>
      <w:pPr>
        <w:tabs>
          <w:tab w:val="left" w:pos="284"/>
        </w:tabs>
        <w:ind w:left="5776" w:hanging="376"/>
      </w:pPr>
      <w:rPr>
        <w:rFonts w:hAnsi="Arial Unicode MS"/>
        <w:caps w:val="0"/>
        <w:smallCaps w:val="0"/>
        <w:strike w:val="0"/>
        <w:dstrike w:val="0"/>
        <w:color w:val="000000"/>
        <w:spacing w:val="0"/>
        <w:w w:val="100"/>
        <w:kern w:val="0"/>
        <w:position w:val="0"/>
        <w:highlight w:val="none"/>
        <w:vertAlign w:val="baseline"/>
      </w:rPr>
    </w:lvl>
    <w:lvl w:ilvl="8" w:tplc="15608CC4">
      <w:start w:val="1"/>
      <w:numFmt w:val="lowerRoman"/>
      <w:lvlText w:val="%9."/>
      <w:lvlJc w:val="left"/>
      <w:pPr>
        <w:tabs>
          <w:tab w:val="left" w:pos="284"/>
        </w:tabs>
        <w:ind w:left="6494" w:hanging="316"/>
      </w:pPr>
      <w:rPr>
        <w:rFonts w:hAnsi="Arial Unicode MS"/>
        <w:caps w:val="0"/>
        <w:smallCaps w:val="0"/>
        <w:strike w:val="0"/>
        <w:dstrike w:val="0"/>
        <w:color w:val="000000"/>
        <w:spacing w:val="0"/>
        <w:w w:val="100"/>
        <w:kern w:val="0"/>
        <w:position w:val="0"/>
        <w:highlight w:val="none"/>
        <w:vertAlign w:val="baseline"/>
      </w:rPr>
    </w:lvl>
  </w:abstractNum>
  <w:num w:numId="1">
    <w:abstractNumId w:val="9"/>
  </w:num>
  <w:num w:numId="2">
    <w:abstractNumId w:val="18"/>
  </w:num>
  <w:num w:numId="3">
    <w:abstractNumId w:val="52"/>
  </w:num>
  <w:num w:numId="4">
    <w:abstractNumId w:val="5"/>
  </w:num>
  <w:num w:numId="5">
    <w:abstractNumId w:val="13"/>
  </w:num>
  <w:num w:numId="6">
    <w:abstractNumId w:val="2"/>
    <w:lvlOverride w:ilvl="0">
      <w:lvl w:ilvl="0">
        <w:start w:val="1"/>
        <w:numFmt w:val="decimal"/>
        <w:lvlText w:val="%1."/>
        <w:lvlJc w:val="left"/>
        <w:pPr>
          <w:ind w:left="720" w:hanging="360"/>
        </w:pPr>
        <w:rPr>
          <w:b w:val="0"/>
        </w:rPr>
      </w:lvl>
    </w:lvlOverride>
  </w:num>
  <w:num w:numId="7">
    <w:abstractNumId w:val="15"/>
  </w:num>
  <w:num w:numId="8">
    <w:abstractNumId w:val="29"/>
  </w:num>
  <w:num w:numId="9">
    <w:abstractNumId w:val="24"/>
  </w:num>
  <w:num w:numId="10">
    <w:abstractNumId w:val="41"/>
  </w:num>
  <w:num w:numId="11">
    <w:abstractNumId w:val="48"/>
  </w:num>
  <w:num w:numId="12">
    <w:abstractNumId w:val="28"/>
  </w:num>
  <w:num w:numId="13">
    <w:abstractNumId w:val="12"/>
  </w:num>
  <w:num w:numId="14">
    <w:abstractNumId w:val="31"/>
  </w:num>
  <w:num w:numId="15">
    <w:abstractNumId w:val="47"/>
  </w:num>
  <w:num w:numId="16">
    <w:abstractNumId w:val="46"/>
  </w:num>
  <w:num w:numId="17">
    <w:abstractNumId w:val="42"/>
  </w:num>
  <w:num w:numId="18">
    <w:abstractNumId w:val="4"/>
  </w:num>
  <w:num w:numId="19">
    <w:abstractNumId w:val="51"/>
  </w:num>
  <w:num w:numId="20">
    <w:abstractNumId w:val="6"/>
  </w:num>
  <w:num w:numId="21">
    <w:abstractNumId w:val="10"/>
  </w:num>
  <w:num w:numId="22">
    <w:abstractNumId w:val="37"/>
  </w:num>
  <w:num w:numId="23">
    <w:abstractNumId w:val="55"/>
  </w:num>
  <w:num w:numId="24">
    <w:abstractNumId w:val="34"/>
  </w:num>
  <w:num w:numId="25">
    <w:abstractNumId w:val="43"/>
  </w:num>
  <w:num w:numId="26">
    <w:abstractNumId w:val="0"/>
  </w:num>
  <w:num w:numId="27">
    <w:abstractNumId w:val="2"/>
  </w:num>
  <w:num w:numId="28">
    <w:abstractNumId w:val="1"/>
  </w:num>
  <w:num w:numId="29">
    <w:abstractNumId w:val="17"/>
  </w:num>
  <w:num w:numId="30">
    <w:abstractNumId w:val="53"/>
  </w:num>
  <w:num w:numId="31">
    <w:abstractNumId w:val="19"/>
    <w:lvlOverride w:ilvl="0">
      <w:lvl w:ilvl="0" w:tplc="235AAC98">
        <w:start w:val="1"/>
        <w:numFmt w:val="decimal"/>
        <w:lvlText w:val="%1."/>
        <w:lvlJc w:val="left"/>
        <w:pPr>
          <w:tabs>
            <w:tab w:val="left" w:pos="852"/>
          </w:tabs>
          <w:ind w:left="826" w:hanging="258"/>
        </w:pPr>
        <w:rPr>
          <w:rFonts w:hAnsi="Arial Unicode MS"/>
          <w:caps w:val="0"/>
          <w:smallCaps w:val="0"/>
          <w:strike w:val="0"/>
          <w:dstrike w:val="0"/>
          <w:outline w:val="0"/>
          <w:emboss w:val="0"/>
          <w:imprint w:val="0"/>
          <w:color w:val="000000"/>
          <w:spacing w:val="0"/>
          <w:w w:val="100"/>
          <w:kern w:val="0"/>
          <w:position w:val="0"/>
          <w:sz w:val="24"/>
          <w:szCs w:val="24"/>
          <w:highlight w:val="none"/>
          <w:vertAlign w:val="baseline"/>
        </w:rPr>
      </w:lvl>
    </w:lvlOverride>
    <w:lvlOverride w:ilvl="1">
      <w:lvl w:ilvl="1" w:tplc="DD1ACCBC">
        <w:start w:val="1"/>
        <w:numFmt w:val="lowerLetter"/>
        <w:lvlText w:val="%2."/>
        <w:lvlJc w:val="left"/>
        <w:pPr>
          <w:tabs>
            <w:tab w:val="left" w:pos="852"/>
          </w:tabs>
          <w:ind w:left="2024" w:hanging="376"/>
        </w:pPr>
        <w:rPr>
          <w:rFonts w:hAnsi="Arial Unicode MS"/>
          <w:caps w:val="0"/>
          <w:smallCaps w:val="0"/>
          <w:strike w:val="0"/>
          <w:dstrike w:val="0"/>
          <w:outline w:val="0"/>
          <w:emboss w:val="0"/>
          <w:imprint w:val="0"/>
          <w:color w:val="000000"/>
          <w:spacing w:val="0"/>
          <w:w w:val="100"/>
          <w:kern w:val="0"/>
          <w:position w:val="0"/>
          <w:sz w:val="21"/>
          <w:szCs w:val="21"/>
          <w:highlight w:val="none"/>
          <w:vertAlign w:val="baseline"/>
        </w:rPr>
      </w:lvl>
    </w:lvlOverride>
    <w:lvlOverride w:ilvl="2">
      <w:lvl w:ilvl="2" w:tplc="03426AAE">
        <w:start w:val="1"/>
        <w:numFmt w:val="lowerRoman"/>
        <w:lvlText w:val="%3."/>
        <w:lvlJc w:val="left"/>
        <w:pPr>
          <w:tabs>
            <w:tab w:val="left" w:pos="852"/>
          </w:tabs>
          <w:ind w:left="2741" w:hanging="304"/>
        </w:pPr>
        <w:rPr>
          <w:rFonts w:hAnsi="Arial Unicode MS"/>
          <w:caps w:val="0"/>
          <w:smallCaps w:val="0"/>
          <w:strike w:val="0"/>
          <w:dstrike w:val="0"/>
          <w:outline w:val="0"/>
          <w:emboss w:val="0"/>
          <w:imprint w:val="0"/>
          <w:color w:val="000000"/>
          <w:spacing w:val="0"/>
          <w:w w:val="100"/>
          <w:kern w:val="0"/>
          <w:position w:val="0"/>
          <w:sz w:val="21"/>
          <w:szCs w:val="21"/>
          <w:highlight w:val="none"/>
          <w:vertAlign w:val="baseline"/>
        </w:rPr>
      </w:lvl>
    </w:lvlOverride>
    <w:lvlOverride w:ilvl="3">
      <w:lvl w:ilvl="3" w:tplc="F4CA6F5E">
        <w:start w:val="1"/>
        <w:numFmt w:val="decimal"/>
        <w:lvlText w:val="%4."/>
        <w:lvlJc w:val="left"/>
        <w:pPr>
          <w:tabs>
            <w:tab w:val="left" w:pos="852"/>
          </w:tabs>
          <w:ind w:left="3464" w:hanging="376"/>
        </w:pPr>
        <w:rPr>
          <w:rFonts w:hAnsi="Arial Unicode MS"/>
          <w:caps w:val="0"/>
          <w:smallCaps w:val="0"/>
          <w:strike w:val="0"/>
          <w:dstrike w:val="0"/>
          <w:outline w:val="0"/>
          <w:emboss w:val="0"/>
          <w:imprint w:val="0"/>
          <w:color w:val="000000"/>
          <w:spacing w:val="0"/>
          <w:w w:val="100"/>
          <w:kern w:val="0"/>
          <w:position w:val="0"/>
          <w:sz w:val="21"/>
          <w:szCs w:val="21"/>
          <w:highlight w:val="none"/>
          <w:vertAlign w:val="baseline"/>
        </w:rPr>
      </w:lvl>
    </w:lvlOverride>
    <w:lvlOverride w:ilvl="4">
      <w:lvl w:ilvl="4" w:tplc="DCBEF0A8">
        <w:start w:val="1"/>
        <w:numFmt w:val="lowerLetter"/>
        <w:lvlText w:val="%5."/>
        <w:lvlJc w:val="left"/>
        <w:pPr>
          <w:tabs>
            <w:tab w:val="left" w:pos="852"/>
          </w:tabs>
          <w:ind w:left="4184" w:hanging="376"/>
        </w:pPr>
        <w:rPr>
          <w:rFonts w:hAnsi="Arial Unicode MS"/>
          <w:caps w:val="0"/>
          <w:smallCaps w:val="0"/>
          <w:strike w:val="0"/>
          <w:dstrike w:val="0"/>
          <w:outline w:val="0"/>
          <w:emboss w:val="0"/>
          <w:imprint w:val="0"/>
          <w:color w:val="000000"/>
          <w:spacing w:val="0"/>
          <w:w w:val="100"/>
          <w:kern w:val="0"/>
          <w:position w:val="0"/>
          <w:sz w:val="21"/>
          <w:szCs w:val="21"/>
          <w:highlight w:val="none"/>
          <w:vertAlign w:val="baseline"/>
        </w:rPr>
      </w:lvl>
    </w:lvlOverride>
    <w:lvlOverride w:ilvl="5">
      <w:lvl w:ilvl="5" w:tplc="23549A78">
        <w:start w:val="1"/>
        <w:numFmt w:val="lowerRoman"/>
        <w:lvlText w:val="%6."/>
        <w:lvlJc w:val="left"/>
        <w:pPr>
          <w:tabs>
            <w:tab w:val="left" w:pos="852"/>
          </w:tabs>
          <w:ind w:left="4901" w:hanging="304"/>
        </w:pPr>
        <w:rPr>
          <w:rFonts w:hAnsi="Arial Unicode MS"/>
          <w:caps w:val="0"/>
          <w:smallCaps w:val="0"/>
          <w:strike w:val="0"/>
          <w:dstrike w:val="0"/>
          <w:outline w:val="0"/>
          <w:emboss w:val="0"/>
          <w:imprint w:val="0"/>
          <w:color w:val="000000"/>
          <w:spacing w:val="0"/>
          <w:w w:val="100"/>
          <w:kern w:val="0"/>
          <w:position w:val="0"/>
          <w:sz w:val="21"/>
          <w:szCs w:val="21"/>
          <w:highlight w:val="none"/>
          <w:vertAlign w:val="baseline"/>
        </w:rPr>
      </w:lvl>
    </w:lvlOverride>
    <w:lvlOverride w:ilvl="6">
      <w:lvl w:ilvl="6" w:tplc="8F5C4B18">
        <w:start w:val="1"/>
        <w:numFmt w:val="decimal"/>
        <w:lvlText w:val="%7."/>
        <w:lvlJc w:val="left"/>
        <w:pPr>
          <w:tabs>
            <w:tab w:val="left" w:pos="852"/>
          </w:tabs>
          <w:ind w:left="5624" w:hanging="376"/>
        </w:pPr>
        <w:rPr>
          <w:rFonts w:hAnsi="Arial Unicode MS"/>
          <w:caps w:val="0"/>
          <w:smallCaps w:val="0"/>
          <w:strike w:val="0"/>
          <w:dstrike w:val="0"/>
          <w:outline w:val="0"/>
          <w:emboss w:val="0"/>
          <w:imprint w:val="0"/>
          <w:color w:val="000000"/>
          <w:spacing w:val="0"/>
          <w:w w:val="100"/>
          <w:kern w:val="0"/>
          <w:position w:val="0"/>
          <w:sz w:val="21"/>
          <w:szCs w:val="21"/>
          <w:highlight w:val="none"/>
          <w:vertAlign w:val="baseline"/>
        </w:rPr>
      </w:lvl>
    </w:lvlOverride>
    <w:lvlOverride w:ilvl="7">
      <w:lvl w:ilvl="7" w:tplc="4B7E995A">
        <w:start w:val="1"/>
        <w:numFmt w:val="lowerLetter"/>
        <w:lvlText w:val="%8."/>
        <w:lvlJc w:val="left"/>
        <w:pPr>
          <w:tabs>
            <w:tab w:val="left" w:pos="852"/>
          </w:tabs>
          <w:ind w:left="6344" w:hanging="376"/>
        </w:pPr>
        <w:rPr>
          <w:rFonts w:hAnsi="Arial Unicode MS"/>
          <w:caps w:val="0"/>
          <w:smallCaps w:val="0"/>
          <w:strike w:val="0"/>
          <w:dstrike w:val="0"/>
          <w:outline w:val="0"/>
          <w:emboss w:val="0"/>
          <w:imprint w:val="0"/>
          <w:color w:val="000000"/>
          <w:spacing w:val="0"/>
          <w:w w:val="100"/>
          <w:kern w:val="0"/>
          <w:position w:val="0"/>
          <w:sz w:val="21"/>
          <w:szCs w:val="21"/>
          <w:highlight w:val="none"/>
          <w:vertAlign w:val="baseline"/>
        </w:rPr>
      </w:lvl>
    </w:lvlOverride>
    <w:lvlOverride w:ilvl="8">
      <w:lvl w:ilvl="8" w:tplc="9362B982">
        <w:start w:val="1"/>
        <w:numFmt w:val="lowerRoman"/>
        <w:lvlText w:val="%9."/>
        <w:lvlJc w:val="left"/>
        <w:pPr>
          <w:tabs>
            <w:tab w:val="left" w:pos="852"/>
          </w:tabs>
          <w:ind w:left="7061" w:hanging="304"/>
        </w:pPr>
        <w:rPr>
          <w:rFonts w:hAnsi="Arial Unicode MS"/>
          <w:caps w:val="0"/>
          <w:smallCaps w:val="0"/>
          <w:strike w:val="0"/>
          <w:dstrike w:val="0"/>
          <w:outline w:val="0"/>
          <w:emboss w:val="0"/>
          <w:imprint w:val="0"/>
          <w:color w:val="000000"/>
          <w:spacing w:val="0"/>
          <w:w w:val="100"/>
          <w:kern w:val="0"/>
          <w:position w:val="0"/>
          <w:sz w:val="21"/>
          <w:szCs w:val="21"/>
          <w:highlight w:val="none"/>
          <w:vertAlign w:val="baseline"/>
        </w:rPr>
      </w:lvl>
    </w:lvlOverride>
  </w:num>
  <w:num w:numId="32">
    <w:abstractNumId w:val="57"/>
  </w:num>
  <w:num w:numId="33">
    <w:abstractNumId w:val="50"/>
    <w:lvlOverride w:ilvl="3">
      <w:lvl w:ilvl="3" w:tplc="65503C2C">
        <w:start w:val="1"/>
        <w:numFmt w:val="decimal"/>
        <w:lvlText w:val="%4."/>
        <w:lvlJc w:val="left"/>
        <w:pPr>
          <w:tabs>
            <w:tab w:val="left" w:pos="284"/>
          </w:tabs>
          <w:ind w:left="2896" w:hanging="376"/>
        </w:pPr>
      </w:lvl>
    </w:lvlOverride>
  </w:num>
  <w:num w:numId="34">
    <w:abstractNumId w:val="11"/>
  </w:num>
  <w:num w:numId="35">
    <w:abstractNumId w:val="32"/>
  </w:num>
  <w:num w:numId="36">
    <w:abstractNumId w:val="38"/>
  </w:num>
  <w:num w:numId="37">
    <w:abstractNumId w:val="39"/>
    <w:lvlOverride w:ilvl="0">
      <w:lvl w:ilvl="0">
        <w:start w:val="1"/>
        <w:numFmt w:val="decimal"/>
        <w:lvlText w:val="%1."/>
        <w:lvlJc w:val="left"/>
        <w:pPr>
          <w:tabs>
            <w:tab w:val="left" w:pos="284"/>
            <w:tab w:val="left" w:pos="1134"/>
          </w:tabs>
          <w:ind w:left="258" w:hanging="258"/>
        </w:pPr>
        <w:rPr>
          <w:rFonts w:hAnsi="Arial Unicode MS"/>
          <w:caps w:val="0"/>
          <w:smallCaps w:val="0"/>
          <w:strike w:val="0"/>
          <w:dstrike w:val="0"/>
          <w:color w:val="000000"/>
          <w:spacing w:val="0"/>
          <w:w w:val="100"/>
          <w:kern w:val="0"/>
          <w:position w:val="0"/>
          <w:sz w:val="24"/>
          <w:szCs w:val="24"/>
          <w:highlight w:val="none"/>
          <w:vertAlign w:val="baseline"/>
        </w:rPr>
      </w:lvl>
    </w:lvlOverride>
  </w:num>
  <w:num w:numId="38">
    <w:abstractNumId w:val="49"/>
  </w:num>
  <w:num w:numId="39">
    <w:abstractNumId w:val="21"/>
  </w:num>
  <w:num w:numId="40">
    <w:abstractNumId w:val="20"/>
  </w:num>
  <w:num w:numId="41">
    <w:abstractNumId w:val="25"/>
  </w:num>
  <w:num w:numId="42">
    <w:abstractNumId w:val="54"/>
  </w:num>
  <w:num w:numId="43">
    <w:abstractNumId w:val="44"/>
  </w:num>
  <w:num w:numId="44">
    <w:abstractNumId w:val="23"/>
    <w:lvlOverride w:ilvl="0">
      <w:startOverride w:val="1"/>
      <w:lvl w:ilvl="0">
        <w:start w:val="1"/>
        <w:numFmt w:val="decimal"/>
        <w:lvlText w:val="%1."/>
        <w:lvlJc w:val="left"/>
        <w:pPr>
          <w:ind w:left="284" w:hanging="284"/>
        </w:pPr>
        <w:rPr>
          <w:rFonts w:hAnsi="Arial Unicode MS"/>
          <w:b w:val="0"/>
          <w:caps w:val="0"/>
          <w:smallCaps w:val="0"/>
          <w:strike w:val="0"/>
          <w:dstrike w:val="0"/>
          <w:color w:val="000000"/>
          <w:spacing w:val="0"/>
          <w:w w:val="100"/>
          <w:kern w:val="0"/>
          <w:position w:val="0"/>
          <w:highlight w:val="none"/>
          <w:u w:val="none"/>
          <w:effect w:val="none"/>
          <w:vertAlign w:val="baseline"/>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45">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3"/>
    <w:lvlOverride w:ilvl="0">
      <w:startOverride w:val="1"/>
      <w:lvl w:ilvl="0" w:tplc="31305358">
        <w:start w:val="1"/>
        <w:numFmt w:val="decimal"/>
        <w:lvlText w:val="%1)"/>
        <w:lvlJc w:val="left"/>
        <w:pPr>
          <w:tabs>
            <w:tab w:val="left" w:pos="1776"/>
          </w:tabs>
          <w:ind w:left="927" w:hanging="501"/>
        </w:pPr>
        <w:rPr>
          <w:rFonts w:ascii="Aptos" w:eastAsia="Aptos" w:hAnsi="Aptos" w:cs="Calibri Light" w:hint="default"/>
          <w:b w:val="0"/>
          <w:bCs w:val="0"/>
          <w:i w:val="0"/>
          <w:iCs w:val="0"/>
          <w:caps w:val="0"/>
          <w:smallCaps w:val="0"/>
          <w:strike w:val="0"/>
          <w:dstrike w:val="0"/>
          <w:color w:val="000000"/>
          <w:spacing w:val="0"/>
          <w:w w:val="100"/>
          <w:kern w:val="0"/>
          <w:position w:val="0"/>
          <w:highlight w:val="none"/>
          <w:u w:val="none"/>
          <w:effect w:val="none"/>
          <w:vertAlign w:val="baseline"/>
        </w:rPr>
      </w:lvl>
    </w:lvlOverride>
    <w:lvlOverride w:ilvl="1">
      <w:startOverride w:val="1"/>
      <w:lvl w:ilvl="1" w:tplc="D30631B8">
        <w:start w:val="1"/>
        <w:numFmt w:val="decimal"/>
        <w:lvlText w:val=""/>
        <w:lvlJc w:val="left"/>
      </w:lvl>
    </w:lvlOverride>
    <w:lvlOverride w:ilvl="2">
      <w:startOverride w:val="1"/>
      <w:lvl w:ilvl="2" w:tplc="F15623F0">
        <w:start w:val="1"/>
        <w:numFmt w:val="decimal"/>
        <w:lvlText w:val=""/>
        <w:lvlJc w:val="left"/>
      </w:lvl>
    </w:lvlOverride>
    <w:lvlOverride w:ilvl="3">
      <w:startOverride w:val="1"/>
      <w:lvl w:ilvl="3" w:tplc="084C913C">
        <w:start w:val="1"/>
        <w:numFmt w:val="decimal"/>
        <w:lvlText w:val=""/>
        <w:lvlJc w:val="left"/>
      </w:lvl>
    </w:lvlOverride>
    <w:lvlOverride w:ilvl="4">
      <w:startOverride w:val="1"/>
      <w:lvl w:ilvl="4" w:tplc="3936384E">
        <w:start w:val="1"/>
        <w:numFmt w:val="decimal"/>
        <w:lvlText w:val=""/>
        <w:lvlJc w:val="left"/>
      </w:lvl>
    </w:lvlOverride>
    <w:lvlOverride w:ilvl="5">
      <w:startOverride w:val="1"/>
      <w:lvl w:ilvl="5" w:tplc="6548D88A">
        <w:start w:val="1"/>
        <w:numFmt w:val="decimal"/>
        <w:lvlText w:val=""/>
        <w:lvlJc w:val="left"/>
      </w:lvl>
    </w:lvlOverride>
    <w:lvlOverride w:ilvl="6">
      <w:startOverride w:val="1"/>
      <w:lvl w:ilvl="6" w:tplc="D5781594">
        <w:start w:val="1"/>
        <w:numFmt w:val="decimal"/>
        <w:lvlText w:val=""/>
        <w:lvlJc w:val="left"/>
      </w:lvl>
    </w:lvlOverride>
    <w:lvlOverride w:ilvl="7">
      <w:startOverride w:val="1"/>
      <w:lvl w:ilvl="7" w:tplc="4BB614F2">
        <w:start w:val="1"/>
        <w:numFmt w:val="decimal"/>
        <w:lvlText w:val=""/>
        <w:lvlJc w:val="left"/>
      </w:lvl>
    </w:lvlOverride>
    <w:lvlOverride w:ilvl="8">
      <w:startOverride w:val="1"/>
      <w:lvl w:ilvl="8" w:tplc="EF68E76A">
        <w:start w:val="1"/>
        <w:numFmt w:val="decimal"/>
        <w:lvlText w:val=""/>
        <w:lvlJc w:val="left"/>
      </w:lvl>
    </w:lvlOverride>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lvlOverride w:ilvl="0">
      <w:lvl w:ilvl="0">
        <w:start w:val="1"/>
        <w:numFmt w:val="decimal"/>
        <w:lvlText w:val="%1."/>
        <w:lvlJc w:val="left"/>
        <w:pPr>
          <w:tabs>
            <w:tab w:val="num" w:pos="284"/>
          </w:tabs>
          <w:ind w:left="426" w:hanging="42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1">
      <w:lvl w:ilvl="1">
        <w:start w:val="1"/>
        <w:numFmt w:val="decimal"/>
        <w:lvlText w:val="%1.%2."/>
        <w:lvlJc w:val="left"/>
        <w:pPr>
          <w:tabs>
            <w:tab w:val="left" w:pos="284"/>
            <w:tab w:val="num" w:pos="525"/>
          </w:tabs>
          <w:ind w:left="667" w:hanging="667"/>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2">
      <w:lvl w:ilvl="2">
        <w:start w:val="1"/>
        <w:numFmt w:val="decimal"/>
        <w:lvlText w:val="%1.%2.%3."/>
        <w:lvlJc w:val="left"/>
        <w:pPr>
          <w:tabs>
            <w:tab w:val="left" w:pos="284"/>
            <w:tab w:val="num" w:pos="901"/>
          </w:tabs>
          <w:ind w:left="1043" w:hanging="1043"/>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3">
      <w:lvl w:ilvl="3">
        <w:start w:val="1"/>
        <w:numFmt w:val="decimal"/>
        <w:lvlText w:val="%1.%2.%3.%4."/>
        <w:lvlJc w:val="left"/>
        <w:pPr>
          <w:tabs>
            <w:tab w:val="left" w:pos="284"/>
            <w:tab w:val="num" w:pos="901"/>
          </w:tabs>
          <w:ind w:left="1043" w:hanging="1043"/>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4">
      <w:lvl w:ilvl="4">
        <w:start w:val="1"/>
        <w:numFmt w:val="decimal"/>
        <w:lvlText w:val="%1.%2.%3.%4.%5."/>
        <w:lvlJc w:val="left"/>
        <w:pPr>
          <w:tabs>
            <w:tab w:val="left" w:pos="284"/>
            <w:tab w:val="num" w:pos="1278"/>
          </w:tabs>
          <w:ind w:left="1420" w:hanging="142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5">
      <w:lvl w:ilvl="5">
        <w:start w:val="1"/>
        <w:numFmt w:val="decimal"/>
        <w:lvlText w:val="%1.%2.%3.%4.%5.%6."/>
        <w:lvlJc w:val="left"/>
        <w:pPr>
          <w:tabs>
            <w:tab w:val="left" w:pos="284"/>
            <w:tab w:val="num" w:pos="1278"/>
          </w:tabs>
          <w:ind w:left="1420" w:hanging="1420"/>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6">
      <w:lvl w:ilvl="6">
        <w:start w:val="1"/>
        <w:numFmt w:val="decimal"/>
        <w:lvlText w:val="%1.%2.%3.%4.%5.%6.%7."/>
        <w:lvlJc w:val="left"/>
        <w:pPr>
          <w:tabs>
            <w:tab w:val="left" w:pos="284"/>
            <w:tab w:val="num" w:pos="1654"/>
          </w:tabs>
          <w:ind w:left="1796" w:hanging="179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7">
      <w:lvl w:ilvl="7">
        <w:start w:val="1"/>
        <w:numFmt w:val="decimal"/>
        <w:lvlText w:val="%1.%2.%3.%4.%5.%6.%7.%8."/>
        <w:lvlJc w:val="left"/>
        <w:pPr>
          <w:tabs>
            <w:tab w:val="left" w:pos="284"/>
            <w:tab w:val="num" w:pos="1654"/>
          </w:tabs>
          <w:ind w:left="1796" w:hanging="1796"/>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lvlOverride w:ilvl="8">
      <w:lvl w:ilvl="8">
        <w:start w:val="1"/>
        <w:numFmt w:val="decimal"/>
        <w:lvlText w:val="%1.%2.%3.%4.%5.%6.%7.%8.%9."/>
        <w:lvlJc w:val="left"/>
        <w:pPr>
          <w:tabs>
            <w:tab w:val="left" w:pos="284"/>
            <w:tab w:val="num" w:pos="2030"/>
          </w:tabs>
          <w:ind w:left="2172" w:hanging="2172"/>
        </w:pPr>
        <w:rPr>
          <w:rFonts w:hAnsi="Arial Unicode MS"/>
          <w:caps w:val="0"/>
          <w:smallCaps w:val="0"/>
          <w:strike w:val="0"/>
          <w:dstrike w:val="0"/>
          <w:outline w:val="0"/>
          <w:shadow w:val="0"/>
          <w:emboss w:val="0"/>
          <w:imprint w:val="0"/>
          <w:color w:val="000000"/>
          <w:spacing w:val="0"/>
          <w:w w:val="100"/>
          <w:kern w:val="0"/>
          <w:position w:val="0"/>
          <w:highlight w:val="none"/>
          <w:u w:val="none"/>
          <w:effect w:val="none"/>
          <w:vertAlign w:val="baseline"/>
        </w:rPr>
      </w:lvl>
    </w:lvlOverride>
  </w:num>
  <w:num w:numId="50">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2"/>
  </w:num>
  <w:num w:numId="53">
    <w:abstractNumId w:val="45"/>
  </w:num>
  <w:num w:numId="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6"/>
  </w:num>
  <w:num w:numId="56">
    <w:abstractNumId w:val="16"/>
  </w:num>
  <w:num w:numId="57">
    <w:abstractNumId w:val="7"/>
  </w:num>
  <w:num w:numId="58">
    <w:abstractNumId w:val="19"/>
  </w:num>
  <w:num w:numId="59">
    <w:abstractNumId w:val="56"/>
  </w:num>
  <w:num w:numId="60">
    <w:abstractNumId w:val="36"/>
  </w:num>
  <w:num w:numId="61">
    <w:abstractNumId w:val="8"/>
  </w:num>
  <w:num w:numId="62">
    <w:abstractNumId w:val="30"/>
  </w:num>
  <w:num w:numId="63">
    <w:abstractNumId w:val="1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r1K196bfV9qhf4V8q5ZARJFSdWSdPQ/VhSGZlwTXDiiiE05NYXQ/Gp9QzLnZPAvUwi/1azRbti7rcTi7gu3AMw==" w:salt="mj/j/nbGYnMH5Apu2Yua3w=="/>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1164"/>
    <w:rsid w:val="00001603"/>
    <w:rsid w:val="000051E4"/>
    <w:rsid w:val="00006619"/>
    <w:rsid w:val="0001181B"/>
    <w:rsid w:val="00013DDB"/>
    <w:rsid w:val="00013E40"/>
    <w:rsid w:val="00014BD8"/>
    <w:rsid w:val="00014DA1"/>
    <w:rsid w:val="00017D8E"/>
    <w:rsid w:val="00020026"/>
    <w:rsid w:val="00020D2C"/>
    <w:rsid w:val="00020EEA"/>
    <w:rsid w:val="00021A2D"/>
    <w:rsid w:val="00022D52"/>
    <w:rsid w:val="00023E67"/>
    <w:rsid w:val="00024552"/>
    <w:rsid w:val="000246DD"/>
    <w:rsid w:val="00025181"/>
    <w:rsid w:val="00025283"/>
    <w:rsid w:val="00025C3D"/>
    <w:rsid w:val="00027547"/>
    <w:rsid w:val="00027DCA"/>
    <w:rsid w:val="0003061E"/>
    <w:rsid w:val="000307A4"/>
    <w:rsid w:val="00034CAA"/>
    <w:rsid w:val="00036A56"/>
    <w:rsid w:val="00040C86"/>
    <w:rsid w:val="00041EDC"/>
    <w:rsid w:val="00042270"/>
    <w:rsid w:val="00044500"/>
    <w:rsid w:val="00044D06"/>
    <w:rsid w:val="00046C61"/>
    <w:rsid w:val="00050C7F"/>
    <w:rsid w:val="00052BF9"/>
    <w:rsid w:val="00054EE7"/>
    <w:rsid w:val="000566CE"/>
    <w:rsid w:val="000568F8"/>
    <w:rsid w:val="00061705"/>
    <w:rsid w:val="00061F15"/>
    <w:rsid w:val="0006420C"/>
    <w:rsid w:val="0006522F"/>
    <w:rsid w:val="00065B63"/>
    <w:rsid w:val="0006625E"/>
    <w:rsid w:val="0006665A"/>
    <w:rsid w:val="0007014B"/>
    <w:rsid w:val="00071AAE"/>
    <w:rsid w:val="00071F7A"/>
    <w:rsid w:val="00074322"/>
    <w:rsid w:val="00074906"/>
    <w:rsid w:val="000750EA"/>
    <w:rsid w:val="00075C30"/>
    <w:rsid w:val="00080396"/>
    <w:rsid w:val="00080C51"/>
    <w:rsid w:val="000843C2"/>
    <w:rsid w:val="000846DA"/>
    <w:rsid w:val="00085276"/>
    <w:rsid w:val="00086B1E"/>
    <w:rsid w:val="00087DA1"/>
    <w:rsid w:val="0009174B"/>
    <w:rsid w:val="000930DD"/>
    <w:rsid w:val="00094D1D"/>
    <w:rsid w:val="000A0964"/>
    <w:rsid w:val="000A0D2B"/>
    <w:rsid w:val="000A1591"/>
    <w:rsid w:val="000A2D97"/>
    <w:rsid w:val="000A3CCD"/>
    <w:rsid w:val="000A585D"/>
    <w:rsid w:val="000A6D5E"/>
    <w:rsid w:val="000A72CA"/>
    <w:rsid w:val="000A7371"/>
    <w:rsid w:val="000B04B2"/>
    <w:rsid w:val="000B0634"/>
    <w:rsid w:val="000B1095"/>
    <w:rsid w:val="000B2174"/>
    <w:rsid w:val="000B40C6"/>
    <w:rsid w:val="000B492C"/>
    <w:rsid w:val="000B6644"/>
    <w:rsid w:val="000B7036"/>
    <w:rsid w:val="000B725B"/>
    <w:rsid w:val="000B7333"/>
    <w:rsid w:val="000B7868"/>
    <w:rsid w:val="000B789B"/>
    <w:rsid w:val="000C1B6E"/>
    <w:rsid w:val="000C3363"/>
    <w:rsid w:val="000C5C43"/>
    <w:rsid w:val="000C5F8A"/>
    <w:rsid w:val="000D2FF2"/>
    <w:rsid w:val="000D310C"/>
    <w:rsid w:val="000D338A"/>
    <w:rsid w:val="000D3D20"/>
    <w:rsid w:val="000D5DFF"/>
    <w:rsid w:val="000E0F8D"/>
    <w:rsid w:val="000E141E"/>
    <w:rsid w:val="000E3F26"/>
    <w:rsid w:val="000E6731"/>
    <w:rsid w:val="000E6F73"/>
    <w:rsid w:val="000F1CE2"/>
    <w:rsid w:val="000F1E72"/>
    <w:rsid w:val="000F257E"/>
    <w:rsid w:val="000F3F54"/>
    <w:rsid w:val="000F4565"/>
    <w:rsid w:val="000F4EA4"/>
    <w:rsid w:val="000F649D"/>
    <w:rsid w:val="000F6555"/>
    <w:rsid w:val="000F78D6"/>
    <w:rsid w:val="00100857"/>
    <w:rsid w:val="00100BE5"/>
    <w:rsid w:val="0010108E"/>
    <w:rsid w:val="00101420"/>
    <w:rsid w:val="00102E4A"/>
    <w:rsid w:val="00103544"/>
    <w:rsid w:val="00103C20"/>
    <w:rsid w:val="00104146"/>
    <w:rsid w:val="00104AD0"/>
    <w:rsid w:val="00104F65"/>
    <w:rsid w:val="0010557D"/>
    <w:rsid w:val="00105A1C"/>
    <w:rsid w:val="0010674C"/>
    <w:rsid w:val="00111439"/>
    <w:rsid w:val="001117AF"/>
    <w:rsid w:val="001119D4"/>
    <w:rsid w:val="001123D7"/>
    <w:rsid w:val="00112E74"/>
    <w:rsid w:val="001135F5"/>
    <w:rsid w:val="0011438B"/>
    <w:rsid w:val="0011554D"/>
    <w:rsid w:val="00115C10"/>
    <w:rsid w:val="00117699"/>
    <w:rsid w:val="001205BF"/>
    <w:rsid w:val="001218FA"/>
    <w:rsid w:val="001222EF"/>
    <w:rsid w:val="00122D95"/>
    <w:rsid w:val="00123E1C"/>
    <w:rsid w:val="00124BB7"/>
    <w:rsid w:val="00126D24"/>
    <w:rsid w:val="001305A5"/>
    <w:rsid w:val="001318EF"/>
    <w:rsid w:val="00131AE3"/>
    <w:rsid w:val="00132B64"/>
    <w:rsid w:val="00133304"/>
    <w:rsid w:val="00134FDD"/>
    <w:rsid w:val="001362AC"/>
    <w:rsid w:val="001363A9"/>
    <w:rsid w:val="00141135"/>
    <w:rsid w:val="001436AA"/>
    <w:rsid w:val="00145069"/>
    <w:rsid w:val="001510E7"/>
    <w:rsid w:val="00151AF7"/>
    <w:rsid w:val="00152D92"/>
    <w:rsid w:val="00153CC7"/>
    <w:rsid w:val="00153F89"/>
    <w:rsid w:val="001542EA"/>
    <w:rsid w:val="001557B8"/>
    <w:rsid w:val="001567FA"/>
    <w:rsid w:val="00157E26"/>
    <w:rsid w:val="001613D6"/>
    <w:rsid w:val="00163EA6"/>
    <w:rsid w:val="00166BC2"/>
    <w:rsid w:val="00166D88"/>
    <w:rsid w:val="00170DA2"/>
    <w:rsid w:val="00173982"/>
    <w:rsid w:val="001748D2"/>
    <w:rsid w:val="00180C99"/>
    <w:rsid w:val="0018137B"/>
    <w:rsid w:val="00181B55"/>
    <w:rsid w:val="00181EA3"/>
    <w:rsid w:val="00182053"/>
    <w:rsid w:val="001837F8"/>
    <w:rsid w:val="00184D8C"/>
    <w:rsid w:val="00184E75"/>
    <w:rsid w:val="00186739"/>
    <w:rsid w:val="0018730A"/>
    <w:rsid w:val="00190BA9"/>
    <w:rsid w:val="00191370"/>
    <w:rsid w:val="001962FF"/>
    <w:rsid w:val="001963E9"/>
    <w:rsid w:val="001A10F2"/>
    <w:rsid w:val="001A181F"/>
    <w:rsid w:val="001A2873"/>
    <w:rsid w:val="001A49F7"/>
    <w:rsid w:val="001A5CC1"/>
    <w:rsid w:val="001A7AF0"/>
    <w:rsid w:val="001B0492"/>
    <w:rsid w:val="001B0E70"/>
    <w:rsid w:val="001B0FDD"/>
    <w:rsid w:val="001B1DB1"/>
    <w:rsid w:val="001B5985"/>
    <w:rsid w:val="001B7895"/>
    <w:rsid w:val="001C02DC"/>
    <w:rsid w:val="001C04CC"/>
    <w:rsid w:val="001C1C4C"/>
    <w:rsid w:val="001C3D31"/>
    <w:rsid w:val="001C446B"/>
    <w:rsid w:val="001C4B93"/>
    <w:rsid w:val="001C51D7"/>
    <w:rsid w:val="001C6038"/>
    <w:rsid w:val="001C6F06"/>
    <w:rsid w:val="001C796E"/>
    <w:rsid w:val="001C7D63"/>
    <w:rsid w:val="001D0847"/>
    <w:rsid w:val="001D1AD4"/>
    <w:rsid w:val="001D1F02"/>
    <w:rsid w:val="001D443E"/>
    <w:rsid w:val="001D4E5C"/>
    <w:rsid w:val="001D6D90"/>
    <w:rsid w:val="001D79C6"/>
    <w:rsid w:val="001E050C"/>
    <w:rsid w:val="001E2499"/>
    <w:rsid w:val="001E25BC"/>
    <w:rsid w:val="001E4C66"/>
    <w:rsid w:val="001E60E2"/>
    <w:rsid w:val="001E6D26"/>
    <w:rsid w:val="001E702B"/>
    <w:rsid w:val="001F04A7"/>
    <w:rsid w:val="001F20CF"/>
    <w:rsid w:val="001F2314"/>
    <w:rsid w:val="001F3816"/>
    <w:rsid w:val="001F405F"/>
    <w:rsid w:val="001F4BFF"/>
    <w:rsid w:val="001F4EB7"/>
    <w:rsid w:val="001F748C"/>
    <w:rsid w:val="001F74AE"/>
    <w:rsid w:val="002001A3"/>
    <w:rsid w:val="002017B2"/>
    <w:rsid w:val="002025E7"/>
    <w:rsid w:val="0020486F"/>
    <w:rsid w:val="00207579"/>
    <w:rsid w:val="002105D9"/>
    <w:rsid w:val="00210E16"/>
    <w:rsid w:val="0021234B"/>
    <w:rsid w:val="00212FE7"/>
    <w:rsid w:val="00213C53"/>
    <w:rsid w:val="00215440"/>
    <w:rsid w:val="00216359"/>
    <w:rsid w:val="00220711"/>
    <w:rsid w:val="0022089E"/>
    <w:rsid w:val="00221FAF"/>
    <w:rsid w:val="002222DC"/>
    <w:rsid w:val="002229ED"/>
    <w:rsid w:val="002237BF"/>
    <w:rsid w:val="00223FCD"/>
    <w:rsid w:val="002278A4"/>
    <w:rsid w:val="00230A9E"/>
    <w:rsid w:val="00231329"/>
    <w:rsid w:val="002316EA"/>
    <w:rsid w:val="00231811"/>
    <w:rsid w:val="00231BEC"/>
    <w:rsid w:val="00233358"/>
    <w:rsid w:val="002354F3"/>
    <w:rsid w:val="00235AE7"/>
    <w:rsid w:val="0023724F"/>
    <w:rsid w:val="00237FDD"/>
    <w:rsid w:val="00240124"/>
    <w:rsid w:val="0024288B"/>
    <w:rsid w:val="002437FB"/>
    <w:rsid w:val="00243B68"/>
    <w:rsid w:val="00244147"/>
    <w:rsid w:val="00244862"/>
    <w:rsid w:val="00244E3A"/>
    <w:rsid w:val="00250F45"/>
    <w:rsid w:val="002512FC"/>
    <w:rsid w:val="00252C7E"/>
    <w:rsid w:val="00253A9C"/>
    <w:rsid w:val="002549AE"/>
    <w:rsid w:val="0025554D"/>
    <w:rsid w:val="00255C43"/>
    <w:rsid w:val="00256979"/>
    <w:rsid w:val="00257A08"/>
    <w:rsid w:val="00260287"/>
    <w:rsid w:val="00260BEF"/>
    <w:rsid w:val="002612BE"/>
    <w:rsid w:val="002619F1"/>
    <w:rsid w:val="002625A0"/>
    <w:rsid w:val="002643ED"/>
    <w:rsid w:val="002644CC"/>
    <w:rsid w:val="002660F6"/>
    <w:rsid w:val="00271244"/>
    <w:rsid w:val="00271F46"/>
    <w:rsid w:val="00274C79"/>
    <w:rsid w:val="0027620B"/>
    <w:rsid w:val="00277B15"/>
    <w:rsid w:val="0028065A"/>
    <w:rsid w:val="002807C2"/>
    <w:rsid w:val="00280B6A"/>
    <w:rsid w:val="00280DAF"/>
    <w:rsid w:val="00280EDD"/>
    <w:rsid w:val="00284D68"/>
    <w:rsid w:val="00285434"/>
    <w:rsid w:val="00285CAD"/>
    <w:rsid w:val="002903FA"/>
    <w:rsid w:val="00294607"/>
    <w:rsid w:val="0029505D"/>
    <w:rsid w:val="00296A56"/>
    <w:rsid w:val="002A142F"/>
    <w:rsid w:val="002A2156"/>
    <w:rsid w:val="002A372D"/>
    <w:rsid w:val="002A4522"/>
    <w:rsid w:val="002A5E68"/>
    <w:rsid w:val="002A6ADA"/>
    <w:rsid w:val="002A7B1A"/>
    <w:rsid w:val="002B08AE"/>
    <w:rsid w:val="002B14E9"/>
    <w:rsid w:val="002B1958"/>
    <w:rsid w:val="002B25AC"/>
    <w:rsid w:val="002B35EF"/>
    <w:rsid w:val="002B5BB6"/>
    <w:rsid w:val="002B7708"/>
    <w:rsid w:val="002B7C45"/>
    <w:rsid w:val="002C073F"/>
    <w:rsid w:val="002C0F89"/>
    <w:rsid w:val="002C2544"/>
    <w:rsid w:val="002C3DB5"/>
    <w:rsid w:val="002C3FF6"/>
    <w:rsid w:val="002C4AD2"/>
    <w:rsid w:val="002C54D7"/>
    <w:rsid w:val="002C5B33"/>
    <w:rsid w:val="002C6A96"/>
    <w:rsid w:val="002D0C91"/>
    <w:rsid w:val="002D0F10"/>
    <w:rsid w:val="002D1A82"/>
    <w:rsid w:val="002D1C47"/>
    <w:rsid w:val="002D3042"/>
    <w:rsid w:val="002D6AB0"/>
    <w:rsid w:val="002D7559"/>
    <w:rsid w:val="002D7639"/>
    <w:rsid w:val="002D778D"/>
    <w:rsid w:val="002E056B"/>
    <w:rsid w:val="002E17AD"/>
    <w:rsid w:val="002E3A15"/>
    <w:rsid w:val="002E431E"/>
    <w:rsid w:val="002E51C8"/>
    <w:rsid w:val="002E6345"/>
    <w:rsid w:val="002E6529"/>
    <w:rsid w:val="002E6AD6"/>
    <w:rsid w:val="002E706B"/>
    <w:rsid w:val="002F13A8"/>
    <w:rsid w:val="002F18C8"/>
    <w:rsid w:val="002F1FE3"/>
    <w:rsid w:val="002F2326"/>
    <w:rsid w:val="002F23CA"/>
    <w:rsid w:val="002F428A"/>
    <w:rsid w:val="002F46EA"/>
    <w:rsid w:val="002F520A"/>
    <w:rsid w:val="002F6428"/>
    <w:rsid w:val="002F6F3C"/>
    <w:rsid w:val="002F74E3"/>
    <w:rsid w:val="002F7899"/>
    <w:rsid w:val="002F7AE4"/>
    <w:rsid w:val="0030099A"/>
    <w:rsid w:val="003013CC"/>
    <w:rsid w:val="00301BDE"/>
    <w:rsid w:val="00302471"/>
    <w:rsid w:val="00303051"/>
    <w:rsid w:val="00303D15"/>
    <w:rsid w:val="00304E6A"/>
    <w:rsid w:val="00306572"/>
    <w:rsid w:val="00307FBE"/>
    <w:rsid w:val="003118C2"/>
    <w:rsid w:val="00313A9B"/>
    <w:rsid w:val="00314489"/>
    <w:rsid w:val="00314790"/>
    <w:rsid w:val="00315265"/>
    <w:rsid w:val="003152CB"/>
    <w:rsid w:val="00316820"/>
    <w:rsid w:val="00317E32"/>
    <w:rsid w:val="00317EF0"/>
    <w:rsid w:val="00320683"/>
    <w:rsid w:val="00321E4E"/>
    <w:rsid w:val="00322A40"/>
    <w:rsid w:val="003236ED"/>
    <w:rsid w:val="003243A9"/>
    <w:rsid w:val="003259F3"/>
    <w:rsid w:val="00326F40"/>
    <w:rsid w:val="00327AD9"/>
    <w:rsid w:val="00332AA8"/>
    <w:rsid w:val="003334B1"/>
    <w:rsid w:val="00333D7E"/>
    <w:rsid w:val="00334879"/>
    <w:rsid w:val="00334C5A"/>
    <w:rsid w:val="00335105"/>
    <w:rsid w:val="00336026"/>
    <w:rsid w:val="00337C70"/>
    <w:rsid w:val="00337DDB"/>
    <w:rsid w:val="003414CB"/>
    <w:rsid w:val="00343832"/>
    <w:rsid w:val="00344921"/>
    <w:rsid w:val="00346CEA"/>
    <w:rsid w:val="00347A90"/>
    <w:rsid w:val="003507D2"/>
    <w:rsid w:val="0035221F"/>
    <w:rsid w:val="003529FB"/>
    <w:rsid w:val="00353EC5"/>
    <w:rsid w:val="003541AA"/>
    <w:rsid w:val="00354FD1"/>
    <w:rsid w:val="003560BC"/>
    <w:rsid w:val="00357989"/>
    <w:rsid w:val="00361266"/>
    <w:rsid w:val="00361447"/>
    <w:rsid w:val="003616CF"/>
    <w:rsid w:val="00363B4B"/>
    <w:rsid w:val="00364A46"/>
    <w:rsid w:val="00366362"/>
    <w:rsid w:val="0036650B"/>
    <w:rsid w:val="003665E8"/>
    <w:rsid w:val="003702F7"/>
    <w:rsid w:val="0037040D"/>
    <w:rsid w:val="00374B42"/>
    <w:rsid w:val="0037664A"/>
    <w:rsid w:val="0038354B"/>
    <w:rsid w:val="003837B5"/>
    <w:rsid w:val="00384164"/>
    <w:rsid w:val="00386DA7"/>
    <w:rsid w:val="00390D13"/>
    <w:rsid w:val="003913A1"/>
    <w:rsid w:val="003936F6"/>
    <w:rsid w:val="00393AD4"/>
    <w:rsid w:val="0039488E"/>
    <w:rsid w:val="00395250"/>
    <w:rsid w:val="003970EC"/>
    <w:rsid w:val="00397FAD"/>
    <w:rsid w:val="003A1203"/>
    <w:rsid w:val="003A1711"/>
    <w:rsid w:val="003A1B86"/>
    <w:rsid w:val="003A2C4E"/>
    <w:rsid w:val="003A4E6B"/>
    <w:rsid w:val="003A5495"/>
    <w:rsid w:val="003A6884"/>
    <w:rsid w:val="003A68C6"/>
    <w:rsid w:val="003A714A"/>
    <w:rsid w:val="003B160D"/>
    <w:rsid w:val="003B3677"/>
    <w:rsid w:val="003B3D40"/>
    <w:rsid w:val="003B47BC"/>
    <w:rsid w:val="003B4D1D"/>
    <w:rsid w:val="003B4E1F"/>
    <w:rsid w:val="003B4FEF"/>
    <w:rsid w:val="003B6B1B"/>
    <w:rsid w:val="003B72C8"/>
    <w:rsid w:val="003C2AF3"/>
    <w:rsid w:val="003C359D"/>
    <w:rsid w:val="003C4662"/>
    <w:rsid w:val="003C48C8"/>
    <w:rsid w:val="003C4F21"/>
    <w:rsid w:val="003C5129"/>
    <w:rsid w:val="003C52CB"/>
    <w:rsid w:val="003C5DF4"/>
    <w:rsid w:val="003D078E"/>
    <w:rsid w:val="003D1AFF"/>
    <w:rsid w:val="003D37F1"/>
    <w:rsid w:val="003D42F6"/>
    <w:rsid w:val="003D45C5"/>
    <w:rsid w:val="003D4D6E"/>
    <w:rsid w:val="003D653B"/>
    <w:rsid w:val="003D6BEF"/>
    <w:rsid w:val="003D6E7B"/>
    <w:rsid w:val="003D7F0B"/>
    <w:rsid w:val="003E058C"/>
    <w:rsid w:val="003E3E3F"/>
    <w:rsid w:val="003E42E2"/>
    <w:rsid w:val="003E4638"/>
    <w:rsid w:val="003E6F5F"/>
    <w:rsid w:val="003E7060"/>
    <w:rsid w:val="003E7721"/>
    <w:rsid w:val="003E77D6"/>
    <w:rsid w:val="003F1650"/>
    <w:rsid w:val="003F3ACC"/>
    <w:rsid w:val="0040064D"/>
    <w:rsid w:val="00400E7E"/>
    <w:rsid w:val="00400F42"/>
    <w:rsid w:val="004012D6"/>
    <w:rsid w:val="0040558E"/>
    <w:rsid w:val="00405806"/>
    <w:rsid w:val="0040659B"/>
    <w:rsid w:val="00410A6D"/>
    <w:rsid w:val="004110D4"/>
    <w:rsid w:val="00413F62"/>
    <w:rsid w:val="0041420C"/>
    <w:rsid w:val="00416298"/>
    <w:rsid w:val="00417DCE"/>
    <w:rsid w:val="00417F6B"/>
    <w:rsid w:val="0042130F"/>
    <w:rsid w:val="00421314"/>
    <w:rsid w:val="004224E9"/>
    <w:rsid w:val="0042387A"/>
    <w:rsid w:val="00423A0D"/>
    <w:rsid w:val="0042487E"/>
    <w:rsid w:val="00425969"/>
    <w:rsid w:val="00425A7F"/>
    <w:rsid w:val="0042745F"/>
    <w:rsid w:val="00427AD7"/>
    <w:rsid w:val="00431AE4"/>
    <w:rsid w:val="0043224B"/>
    <w:rsid w:val="004328FC"/>
    <w:rsid w:val="004352EE"/>
    <w:rsid w:val="0043532A"/>
    <w:rsid w:val="00436EFA"/>
    <w:rsid w:val="0044206F"/>
    <w:rsid w:val="00442435"/>
    <w:rsid w:val="00442BBF"/>
    <w:rsid w:val="00444992"/>
    <w:rsid w:val="00444CDF"/>
    <w:rsid w:val="004455CE"/>
    <w:rsid w:val="004501E2"/>
    <w:rsid w:val="00450817"/>
    <w:rsid w:val="00451027"/>
    <w:rsid w:val="00454ABE"/>
    <w:rsid w:val="00455DF2"/>
    <w:rsid w:val="00461EA2"/>
    <w:rsid w:val="00465CD1"/>
    <w:rsid w:val="004665D6"/>
    <w:rsid w:val="0046706C"/>
    <w:rsid w:val="00470535"/>
    <w:rsid w:val="0047193F"/>
    <w:rsid w:val="00472D2B"/>
    <w:rsid w:val="004730B4"/>
    <w:rsid w:val="004746C4"/>
    <w:rsid w:val="0047504A"/>
    <w:rsid w:val="00475D98"/>
    <w:rsid w:val="0047796A"/>
    <w:rsid w:val="00480F8B"/>
    <w:rsid w:val="004815B8"/>
    <w:rsid w:val="004823E5"/>
    <w:rsid w:val="004836BE"/>
    <w:rsid w:val="00484E41"/>
    <w:rsid w:val="0048572F"/>
    <w:rsid w:val="0048645A"/>
    <w:rsid w:val="00486BB9"/>
    <w:rsid w:val="004879B1"/>
    <w:rsid w:val="00490411"/>
    <w:rsid w:val="00490479"/>
    <w:rsid w:val="004910EA"/>
    <w:rsid w:val="00491321"/>
    <w:rsid w:val="00491B27"/>
    <w:rsid w:val="004943C1"/>
    <w:rsid w:val="00495832"/>
    <w:rsid w:val="0049770A"/>
    <w:rsid w:val="0049776B"/>
    <w:rsid w:val="004978D2"/>
    <w:rsid w:val="004A1761"/>
    <w:rsid w:val="004A24D5"/>
    <w:rsid w:val="004A3D43"/>
    <w:rsid w:val="004A3E07"/>
    <w:rsid w:val="004A540F"/>
    <w:rsid w:val="004A543E"/>
    <w:rsid w:val="004A67E8"/>
    <w:rsid w:val="004B1E22"/>
    <w:rsid w:val="004B23AE"/>
    <w:rsid w:val="004B2B84"/>
    <w:rsid w:val="004B2C46"/>
    <w:rsid w:val="004B2E5C"/>
    <w:rsid w:val="004B319F"/>
    <w:rsid w:val="004B4226"/>
    <w:rsid w:val="004B4519"/>
    <w:rsid w:val="004B66EE"/>
    <w:rsid w:val="004C048A"/>
    <w:rsid w:val="004C0CD3"/>
    <w:rsid w:val="004C23CC"/>
    <w:rsid w:val="004C2C1C"/>
    <w:rsid w:val="004C422E"/>
    <w:rsid w:val="004C481D"/>
    <w:rsid w:val="004C614E"/>
    <w:rsid w:val="004C63B8"/>
    <w:rsid w:val="004D0E24"/>
    <w:rsid w:val="004D24DB"/>
    <w:rsid w:val="004D2FC3"/>
    <w:rsid w:val="004D40C0"/>
    <w:rsid w:val="004D5092"/>
    <w:rsid w:val="004D6B2F"/>
    <w:rsid w:val="004E01C6"/>
    <w:rsid w:val="004E040C"/>
    <w:rsid w:val="004E0570"/>
    <w:rsid w:val="004E117C"/>
    <w:rsid w:val="004E15E2"/>
    <w:rsid w:val="004E2991"/>
    <w:rsid w:val="004E3C13"/>
    <w:rsid w:val="004E47E1"/>
    <w:rsid w:val="004E4D26"/>
    <w:rsid w:val="004E4F5C"/>
    <w:rsid w:val="004E544A"/>
    <w:rsid w:val="004E5483"/>
    <w:rsid w:val="004F0E8D"/>
    <w:rsid w:val="004F1164"/>
    <w:rsid w:val="004F54F4"/>
    <w:rsid w:val="004F57F8"/>
    <w:rsid w:val="004F6256"/>
    <w:rsid w:val="0050193C"/>
    <w:rsid w:val="00501DDE"/>
    <w:rsid w:val="00503769"/>
    <w:rsid w:val="00504253"/>
    <w:rsid w:val="00506B4B"/>
    <w:rsid w:val="00507BC2"/>
    <w:rsid w:val="00510FDE"/>
    <w:rsid w:val="00512565"/>
    <w:rsid w:val="00514735"/>
    <w:rsid w:val="005155FC"/>
    <w:rsid w:val="00515A41"/>
    <w:rsid w:val="0052005C"/>
    <w:rsid w:val="00522232"/>
    <w:rsid w:val="00522921"/>
    <w:rsid w:val="00526144"/>
    <w:rsid w:val="00526848"/>
    <w:rsid w:val="005270BF"/>
    <w:rsid w:val="00527944"/>
    <w:rsid w:val="005351C8"/>
    <w:rsid w:val="00535B81"/>
    <w:rsid w:val="005400FD"/>
    <w:rsid w:val="00541FBA"/>
    <w:rsid w:val="00542001"/>
    <w:rsid w:val="00542347"/>
    <w:rsid w:val="00542CCB"/>
    <w:rsid w:val="005479AE"/>
    <w:rsid w:val="005501E6"/>
    <w:rsid w:val="00551F51"/>
    <w:rsid w:val="00552A48"/>
    <w:rsid w:val="0055478C"/>
    <w:rsid w:val="005551E5"/>
    <w:rsid w:val="00556860"/>
    <w:rsid w:val="0055688D"/>
    <w:rsid w:val="00557D52"/>
    <w:rsid w:val="0056079A"/>
    <w:rsid w:val="00560D92"/>
    <w:rsid w:val="00563E7F"/>
    <w:rsid w:val="00566F2F"/>
    <w:rsid w:val="00570505"/>
    <w:rsid w:val="0057351E"/>
    <w:rsid w:val="00574392"/>
    <w:rsid w:val="005753A6"/>
    <w:rsid w:val="005755CD"/>
    <w:rsid w:val="00577C90"/>
    <w:rsid w:val="00577F80"/>
    <w:rsid w:val="005802AA"/>
    <w:rsid w:val="00580916"/>
    <w:rsid w:val="00580C4F"/>
    <w:rsid w:val="00580CCE"/>
    <w:rsid w:val="005811BB"/>
    <w:rsid w:val="0058120D"/>
    <w:rsid w:val="00581C95"/>
    <w:rsid w:val="00582005"/>
    <w:rsid w:val="00582C29"/>
    <w:rsid w:val="0058421C"/>
    <w:rsid w:val="00585356"/>
    <w:rsid w:val="005854F9"/>
    <w:rsid w:val="005863A9"/>
    <w:rsid w:val="00586EBD"/>
    <w:rsid w:val="0058720A"/>
    <w:rsid w:val="005879DC"/>
    <w:rsid w:val="00592381"/>
    <w:rsid w:val="00592C05"/>
    <w:rsid w:val="0059313A"/>
    <w:rsid w:val="00593420"/>
    <w:rsid w:val="0059431F"/>
    <w:rsid w:val="0059546B"/>
    <w:rsid w:val="005956AD"/>
    <w:rsid w:val="00595C59"/>
    <w:rsid w:val="00595D36"/>
    <w:rsid w:val="005960FB"/>
    <w:rsid w:val="00596E75"/>
    <w:rsid w:val="005A00A7"/>
    <w:rsid w:val="005A0EB3"/>
    <w:rsid w:val="005A0F1D"/>
    <w:rsid w:val="005A26B7"/>
    <w:rsid w:val="005A3258"/>
    <w:rsid w:val="005A6514"/>
    <w:rsid w:val="005A695C"/>
    <w:rsid w:val="005A7F6D"/>
    <w:rsid w:val="005B32F5"/>
    <w:rsid w:val="005B4840"/>
    <w:rsid w:val="005B54F9"/>
    <w:rsid w:val="005C0D40"/>
    <w:rsid w:val="005C15EC"/>
    <w:rsid w:val="005C3F1E"/>
    <w:rsid w:val="005C4FC2"/>
    <w:rsid w:val="005C5C8C"/>
    <w:rsid w:val="005C62C6"/>
    <w:rsid w:val="005C78D2"/>
    <w:rsid w:val="005C7C1B"/>
    <w:rsid w:val="005D073E"/>
    <w:rsid w:val="005D2E7C"/>
    <w:rsid w:val="005D3B83"/>
    <w:rsid w:val="005D3E8B"/>
    <w:rsid w:val="005D4C84"/>
    <w:rsid w:val="005D53EC"/>
    <w:rsid w:val="005D5B9A"/>
    <w:rsid w:val="005E0F3D"/>
    <w:rsid w:val="005E1D62"/>
    <w:rsid w:val="005E66C3"/>
    <w:rsid w:val="005F01A7"/>
    <w:rsid w:val="005F1037"/>
    <w:rsid w:val="005F1C1D"/>
    <w:rsid w:val="005F596D"/>
    <w:rsid w:val="005F59FB"/>
    <w:rsid w:val="005F5AAF"/>
    <w:rsid w:val="005F693A"/>
    <w:rsid w:val="00601638"/>
    <w:rsid w:val="006027BE"/>
    <w:rsid w:val="0060293C"/>
    <w:rsid w:val="00603AD0"/>
    <w:rsid w:val="00604953"/>
    <w:rsid w:val="00605E4B"/>
    <w:rsid w:val="006066E1"/>
    <w:rsid w:val="0061011F"/>
    <w:rsid w:val="00611B7B"/>
    <w:rsid w:val="00614423"/>
    <w:rsid w:val="006145EE"/>
    <w:rsid w:val="00616453"/>
    <w:rsid w:val="00616530"/>
    <w:rsid w:val="00616E7F"/>
    <w:rsid w:val="00620798"/>
    <w:rsid w:val="00621192"/>
    <w:rsid w:val="006214FD"/>
    <w:rsid w:val="00621E2C"/>
    <w:rsid w:val="00621E35"/>
    <w:rsid w:val="0062255E"/>
    <w:rsid w:val="00622BD5"/>
    <w:rsid w:val="006232B0"/>
    <w:rsid w:val="0062398F"/>
    <w:rsid w:val="00623D55"/>
    <w:rsid w:val="006246F8"/>
    <w:rsid w:val="00624C12"/>
    <w:rsid w:val="00625A53"/>
    <w:rsid w:val="006304B8"/>
    <w:rsid w:val="00633A13"/>
    <w:rsid w:val="00633C9D"/>
    <w:rsid w:val="00634966"/>
    <w:rsid w:val="00634C9D"/>
    <w:rsid w:val="00636436"/>
    <w:rsid w:val="00636775"/>
    <w:rsid w:val="00637829"/>
    <w:rsid w:val="00637D09"/>
    <w:rsid w:val="006438A1"/>
    <w:rsid w:val="006458C0"/>
    <w:rsid w:val="006472AA"/>
    <w:rsid w:val="0064756B"/>
    <w:rsid w:val="0065035B"/>
    <w:rsid w:val="00651D55"/>
    <w:rsid w:val="006560D5"/>
    <w:rsid w:val="00656787"/>
    <w:rsid w:val="00656A57"/>
    <w:rsid w:val="006575A3"/>
    <w:rsid w:val="006620A0"/>
    <w:rsid w:val="0066353E"/>
    <w:rsid w:val="00663DB7"/>
    <w:rsid w:val="00664273"/>
    <w:rsid w:val="00664749"/>
    <w:rsid w:val="00664A5E"/>
    <w:rsid w:val="00664BEF"/>
    <w:rsid w:val="0066674D"/>
    <w:rsid w:val="00667E50"/>
    <w:rsid w:val="00670B88"/>
    <w:rsid w:val="0067134D"/>
    <w:rsid w:val="0067176F"/>
    <w:rsid w:val="00672697"/>
    <w:rsid w:val="00674317"/>
    <w:rsid w:val="00674555"/>
    <w:rsid w:val="0067538C"/>
    <w:rsid w:val="00675C45"/>
    <w:rsid w:val="006766BB"/>
    <w:rsid w:val="00676D93"/>
    <w:rsid w:val="00676DB9"/>
    <w:rsid w:val="006809AF"/>
    <w:rsid w:val="006809E3"/>
    <w:rsid w:val="00682A2B"/>
    <w:rsid w:val="00684F85"/>
    <w:rsid w:val="00685522"/>
    <w:rsid w:val="0068647C"/>
    <w:rsid w:val="00687AF5"/>
    <w:rsid w:val="00691784"/>
    <w:rsid w:val="00691F4B"/>
    <w:rsid w:val="00697711"/>
    <w:rsid w:val="006A12CA"/>
    <w:rsid w:val="006A2D99"/>
    <w:rsid w:val="006A3505"/>
    <w:rsid w:val="006A3F9C"/>
    <w:rsid w:val="006A495D"/>
    <w:rsid w:val="006A4C23"/>
    <w:rsid w:val="006A5DF2"/>
    <w:rsid w:val="006A6112"/>
    <w:rsid w:val="006A77E0"/>
    <w:rsid w:val="006A7D46"/>
    <w:rsid w:val="006B4ADA"/>
    <w:rsid w:val="006B6610"/>
    <w:rsid w:val="006B7ABC"/>
    <w:rsid w:val="006C0235"/>
    <w:rsid w:val="006C1C38"/>
    <w:rsid w:val="006C3499"/>
    <w:rsid w:val="006C47F5"/>
    <w:rsid w:val="006C5015"/>
    <w:rsid w:val="006C50A6"/>
    <w:rsid w:val="006C5B71"/>
    <w:rsid w:val="006C627E"/>
    <w:rsid w:val="006D18A5"/>
    <w:rsid w:val="006D3575"/>
    <w:rsid w:val="006D52C2"/>
    <w:rsid w:val="006D5879"/>
    <w:rsid w:val="006D5953"/>
    <w:rsid w:val="006D5A3B"/>
    <w:rsid w:val="006D6830"/>
    <w:rsid w:val="006D743F"/>
    <w:rsid w:val="006E1396"/>
    <w:rsid w:val="006E43A6"/>
    <w:rsid w:val="006E5B5C"/>
    <w:rsid w:val="006E6246"/>
    <w:rsid w:val="006E6341"/>
    <w:rsid w:val="006E6AED"/>
    <w:rsid w:val="006E6F6E"/>
    <w:rsid w:val="006F0F7B"/>
    <w:rsid w:val="006F14CC"/>
    <w:rsid w:val="006F52FB"/>
    <w:rsid w:val="006F6113"/>
    <w:rsid w:val="0070007D"/>
    <w:rsid w:val="00700687"/>
    <w:rsid w:val="00704686"/>
    <w:rsid w:val="00704C0B"/>
    <w:rsid w:val="00704F4F"/>
    <w:rsid w:val="00705DB1"/>
    <w:rsid w:val="00706E2E"/>
    <w:rsid w:val="00711C88"/>
    <w:rsid w:val="00712713"/>
    <w:rsid w:val="00712E4E"/>
    <w:rsid w:val="007130EE"/>
    <w:rsid w:val="00715280"/>
    <w:rsid w:val="007156F2"/>
    <w:rsid w:val="00720F8F"/>
    <w:rsid w:val="0072156F"/>
    <w:rsid w:val="0072432E"/>
    <w:rsid w:val="00725E8A"/>
    <w:rsid w:val="00726808"/>
    <w:rsid w:val="00730CD4"/>
    <w:rsid w:val="00731160"/>
    <w:rsid w:val="007328BA"/>
    <w:rsid w:val="0073362A"/>
    <w:rsid w:val="00733EEF"/>
    <w:rsid w:val="00734949"/>
    <w:rsid w:val="00734B5F"/>
    <w:rsid w:val="00734D6C"/>
    <w:rsid w:val="00735C5F"/>
    <w:rsid w:val="00736045"/>
    <w:rsid w:val="0073697C"/>
    <w:rsid w:val="00741D25"/>
    <w:rsid w:val="00742100"/>
    <w:rsid w:val="0074323A"/>
    <w:rsid w:val="00745214"/>
    <w:rsid w:val="007470A7"/>
    <w:rsid w:val="00747677"/>
    <w:rsid w:val="00750CC2"/>
    <w:rsid w:val="00750D8C"/>
    <w:rsid w:val="007524DE"/>
    <w:rsid w:val="00760626"/>
    <w:rsid w:val="00760A1A"/>
    <w:rsid w:val="00761F53"/>
    <w:rsid w:val="007624B8"/>
    <w:rsid w:val="00762CB3"/>
    <w:rsid w:val="00764899"/>
    <w:rsid w:val="00764E6E"/>
    <w:rsid w:val="00765BB8"/>
    <w:rsid w:val="00765F87"/>
    <w:rsid w:val="00765FAC"/>
    <w:rsid w:val="00767BE5"/>
    <w:rsid w:val="00772446"/>
    <w:rsid w:val="007727F8"/>
    <w:rsid w:val="00773F6D"/>
    <w:rsid w:val="00774C8E"/>
    <w:rsid w:val="00776760"/>
    <w:rsid w:val="00776D4B"/>
    <w:rsid w:val="00777821"/>
    <w:rsid w:val="007804D5"/>
    <w:rsid w:val="00781605"/>
    <w:rsid w:val="0078292E"/>
    <w:rsid w:val="00783DF8"/>
    <w:rsid w:val="00785BF8"/>
    <w:rsid w:val="00790091"/>
    <w:rsid w:val="00790806"/>
    <w:rsid w:val="007918E9"/>
    <w:rsid w:val="00794065"/>
    <w:rsid w:val="007940BA"/>
    <w:rsid w:val="00794AF1"/>
    <w:rsid w:val="0079534C"/>
    <w:rsid w:val="00795568"/>
    <w:rsid w:val="00795E82"/>
    <w:rsid w:val="00797DB8"/>
    <w:rsid w:val="007A252A"/>
    <w:rsid w:val="007A46C4"/>
    <w:rsid w:val="007A53DD"/>
    <w:rsid w:val="007A61BA"/>
    <w:rsid w:val="007A62BC"/>
    <w:rsid w:val="007B03E0"/>
    <w:rsid w:val="007B0FE8"/>
    <w:rsid w:val="007B19E1"/>
    <w:rsid w:val="007B2822"/>
    <w:rsid w:val="007B33E3"/>
    <w:rsid w:val="007B3428"/>
    <w:rsid w:val="007B3DBD"/>
    <w:rsid w:val="007B4AA7"/>
    <w:rsid w:val="007B65C5"/>
    <w:rsid w:val="007B7266"/>
    <w:rsid w:val="007C019B"/>
    <w:rsid w:val="007C0879"/>
    <w:rsid w:val="007C10EB"/>
    <w:rsid w:val="007C59BB"/>
    <w:rsid w:val="007C7E26"/>
    <w:rsid w:val="007C7FE3"/>
    <w:rsid w:val="007D13E4"/>
    <w:rsid w:val="007D37D5"/>
    <w:rsid w:val="007D387C"/>
    <w:rsid w:val="007D496B"/>
    <w:rsid w:val="007D5853"/>
    <w:rsid w:val="007D5898"/>
    <w:rsid w:val="007D59FE"/>
    <w:rsid w:val="007D5F66"/>
    <w:rsid w:val="007D7004"/>
    <w:rsid w:val="007D7378"/>
    <w:rsid w:val="007E061F"/>
    <w:rsid w:val="007E18FC"/>
    <w:rsid w:val="007E1E23"/>
    <w:rsid w:val="007E4E69"/>
    <w:rsid w:val="007E52E0"/>
    <w:rsid w:val="007E5571"/>
    <w:rsid w:val="007E5609"/>
    <w:rsid w:val="007E64DF"/>
    <w:rsid w:val="007E67E9"/>
    <w:rsid w:val="007E6CD3"/>
    <w:rsid w:val="007F1A33"/>
    <w:rsid w:val="007F2F69"/>
    <w:rsid w:val="007F2FAF"/>
    <w:rsid w:val="007F341D"/>
    <w:rsid w:val="007F36DB"/>
    <w:rsid w:val="007F3711"/>
    <w:rsid w:val="007F3A24"/>
    <w:rsid w:val="007F5001"/>
    <w:rsid w:val="007F59DC"/>
    <w:rsid w:val="007F61CB"/>
    <w:rsid w:val="007F7F7F"/>
    <w:rsid w:val="00802234"/>
    <w:rsid w:val="008025C8"/>
    <w:rsid w:val="00804099"/>
    <w:rsid w:val="0080438F"/>
    <w:rsid w:val="00804A41"/>
    <w:rsid w:val="00807B96"/>
    <w:rsid w:val="008116FE"/>
    <w:rsid w:val="008133BF"/>
    <w:rsid w:val="00813A55"/>
    <w:rsid w:val="008146BC"/>
    <w:rsid w:val="00814982"/>
    <w:rsid w:val="00814A67"/>
    <w:rsid w:val="00815DBF"/>
    <w:rsid w:val="0081673D"/>
    <w:rsid w:val="00822359"/>
    <w:rsid w:val="0082690B"/>
    <w:rsid w:val="00826A93"/>
    <w:rsid w:val="008328FF"/>
    <w:rsid w:val="00833732"/>
    <w:rsid w:val="0083418A"/>
    <w:rsid w:val="00834CBE"/>
    <w:rsid w:val="00843F7C"/>
    <w:rsid w:val="00844D64"/>
    <w:rsid w:val="00844FBB"/>
    <w:rsid w:val="0084708C"/>
    <w:rsid w:val="00847C7F"/>
    <w:rsid w:val="00850DE7"/>
    <w:rsid w:val="00852DA4"/>
    <w:rsid w:val="00853162"/>
    <w:rsid w:val="00856673"/>
    <w:rsid w:val="00856A65"/>
    <w:rsid w:val="00860735"/>
    <w:rsid w:val="00860E4B"/>
    <w:rsid w:val="008635CC"/>
    <w:rsid w:val="00863B1E"/>
    <w:rsid w:val="00864167"/>
    <w:rsid w:val="00864197"/>
    <w:rsid w:val="008645A2"/>
    <w:rsid w:val="008652CA"/>
    <w:rsid w:val="00865D94"/>
    <w:rsid w:val="00865E93"/>
    <w:rsid w:val="00870696"/>
    <w:rsid w:val="00870E2F"/>
    <w:rsid w:val="00871616"/>
    <w:rsid w:val="008720A6"/>
    <w:rsid w:val="008728BC"/>
    <w:rsid w:val="00872DC7"/>
    <w:rsid w:val="00873B37"/>
    <w:rsid w:val="00873CAB"/>
    <w:rsid w:val="008745DF"/>
    <w:rsid w:val="00874995"/>
    <w:rsid w:val="00875B36"/>
    <w:rsid w:val="00882E10"/>
    <w:rsid w:val="00883082"/>
    <w:rsid w:val="0088320E"/>
    <w:rsid w:val="00883260"/>
    <w:rsid w:val="008841E7"/>
    <w:rsid w:val="00884A19"/>
    <w:rsid w:val="00884E17"/>
    <w:rsid w:val="00885E78"/>
    <w:rsid w:val="00886B0E"/>
    <w:rsid w:val="00890B66"/>
    <w:rsid w:val="00891861"/>
    <w:rsid w:val="00891DF7"/>
    <w:rsid w:val="0089307E"/>
    <w:rsid w:val="00894452"/>
    <w:rsid w:val="0089707A"/>
    <w:rsid w:val="00897675"/>
    <w:rsid w:val="0089797F"/>
    <w:rsid w:val="008A2153"/>
    <w:rsid w:val="008A3397"/>
    <w:rsid w:val="008A4D4F"/>
    <w:rsid w:val="008A60B2"/>
    <w:rsid w:val="008A7FF6"/>
    <w:rsid w:val="008B1161"/>
    <w:rsid w:val="008B28E6"/>
    <w:rsid w:val="008B2EA4"/>
    <w:rsid w:val="008B30DF"/>
    <w:rsid w:val="008B3D31"/>
    <w:rsid w:val="008B5435"/>
    <w:rsid w:val="008B5823"/>
    <w:rsid w:val="008B6584"/>
    <w:rsid w:val="008B7520"/>
    <w:rsid w:val="008B770A"/>
    <w:rsid w:val="008C345D"/>
    <w:rsid w:val="008C34F9"/>
    <w:rsid w:val="008C3DE1"/>
    <w:rsid w:val="008C4581"/>
    <w:rsid w:val="008C6198"/>
    <w:rsid w:val="008C75CA"/>
    <w:rsid w:val="008C7E80"/>
    <w:rsid w:val="008D03D3"/>
    <w:rsid w:val="008D0855"/>
    <w:rsid w:val="008D27E1"/>
    <w:rsid w:val="008D2900"/>
    <w:rsid w:val="008D38FA"/>
    <w:rsid w:val="008D565B"/>
    <w:rsid w:val="008D7355"/>
    <w:rsid w:val="008D77B9"/>
    <w:rsid w:val="008E06CF"/>
    <w:rsid w:val="008E21CA"/>
    <w:rsid w:val="008E2B9E"/>
    <w:rsid w:val="008E349C"/>
    <w:rsid w:val="008E4F93"/>
    <w:rsid w:val="008E5BAB"/>
    <w:rsid w:val="008E6D27"/>
    <w:rsid w:val="008F0D4C"/>
    <w:rsid w:val="008F1270"/>
    <w:rsid w:val="008F21EA"/>
    <w:rsid w:val="008F244C"/>
    <w:rsid w:val="008F2CD1"/>
    <w:rsid w:val="008F31C5"/>
    <w:rsid w:val="008F5875"/>
    <w:rsid w:val="008F758D"/>
    <w:rsid w:val="008F759B"/>
    <w:rsid w:val="008F7F90"/>
    <w:rsid w:val="00901074"/>
    <w:rsid w:val="009044B9"/>
    <w:rsid w:val="00906A13"/>
    <w:rsid w:val="00907D91"/>
    <w:rsid w:val="00910E5E"/>
    <w:rsid w:val="00911802"/>
    <w:rsid w:val="00911C00"/>
    <w:rsid w:val="00913F6C"/>
    <w:rsid w:val="00915A34"/>
    <w:rsid w:val="00915B0C"/>
    <w:rsid w:val="00916475"/>
    <w:rsid w:val="00916484"/>
    <w:rsid w:val="0092291F"/>
    <w:rsid w:val="00924A5F"/>
    <w:rsid w:val="0092612B"/>
    <w:rsid w:val="00926B60"/>
    <w:rsid w:val="00931174"/>
    <w:rsid w:val="00931EA2"/>
    <w:rsid w:val="00932DFC"/>
    <w:rsid w:val="009330C8"/>
    <w:rsid w:val="009379E3"/>
    <w:rsid w:val="00940757"/>
    <w:rsid w:val="009408CC"/>
    <w:rsid w:val="00940AC6"/>
    <w:rsid w:val="00940FE1"/>
    <w:rsid w:val="009420A4"/>
    <w:rsid w:val="00951DF7"/>
    <w:rsid w:val="009530ED"/>
    <w:rsid w:val="0095334F"/>
    <w:rsid w:val="009546F1"/>
    <w:rsid w:val="00956216"/>
    <w:rsid w:val="00961B08"/>
    <w:rsid w:val="00962B64"/>
    <w:rsid w:val="009643D5"/>
    <w:rsid w:val="00964FDB"/>
    <w:rsid w:val="00965318"/>
    <w:rsid w:val="00966902"/>
    <w:rsid w:val="00966FD8"/>
    <w:rsid w:val="009704ED"/>
    <w:rsid w:val="00971BF6"/>
    <w:rsid w:val="00973427"/>
    <w:rsid w:val="00973669"/>
    <w:rsid w:val="0097488B"/>
    <w:rsid w:val="009754A1"/>
    <w:rsid w:val="0097684B"/>
    <w:rsid w:val="009802C4"/>
    <w:rsid w:val="00981592"/>
    <w:rsid w:val="009836B4"/>
    <w:rsid w:val="00983780"/>
    <w:rsid w:val="00984DA3"/>
    <w:rsid w:val="0098690E"/>
    <w:rsid w:val="00987286"/>
    <w:rsid w:val="00987C49"/>
    <w:rsid w:val="00991CD6"/>
    <w:rsid w:val="0099263D"/>
    <w:rsid w:val="00992FAD"/>
    <w:rsid w:val="009960F1"/>
    <w:rsid w:val="00996368"/>
    <w:rsid w:val="009A14D9"/>
    <w:rsid w:val="009A21BC"/>
    <w:rsid w:val="009A2557"/>
    <w:rsid w:val="009A4A5C"/>
    <w:rsid w:val="009A5E5C"/>
    <w:rsid w:val="009A74D6"/>
    <w:rsid w:val="009A7619"/>
    <w:rsid w:val="009A7D84"/>
    <w:rsid w:val="009B050F"/>
    <w:rsid w:val="009B0D73"/>
    <w:rsid w:val="009B18E7"/>
    <w:rsid w:val="009B3CCE"/>
    <w:rsid w:val="009B47AC"/>
    <w:rsid w:val="009B6AF7"/>
    <w:rsid w:val="009B74BF"/>
    <w:rsid w:val="009B7D17"/>
    <w:rsid w:val="009B7FB6"/>
    <w:rsid w:val="009C2587"/>
    <w:rsid w:val="009C38E4"/>
    <w:rsid w:val="009C5DA3"/>
    <w:rsid w:val="009D32A5"/>
    <w:rsid w:val="009D3BC7"/>
    <w:rsid w:val="009D3E80"/>
    <w:rsid w:val="009D4A42"/>
    <w:rsid w:val="009D5DAE"/>
    <w:rsid w:val="009D6110"/>
    <w:rsid w:val="009E078B"/>
    <w:rsid w:val="009E1A9F"/>
    <w:rsid w:val="009E2497"/>
    <w:rsid w:val="009E2A3C"/>
    <w:rsid w:val="009E332D"/>
    <w:rsid w:val="009E366E"/>
    <w:rsid w:val="009E38DC"/>
    <w:rsid w:val="009E3D86"/>
    <w:rsid w:val="009E4273"/>
    <w:rsid w:val="009E4BBF"/>
    <w:rsid w:val="009E57FC"/>
    <w:rsid w:val="009E629C"/>
    <w:rsid w:val="009E7AB7"/>
    <w:rsid w:val="009E7CFF"/>
    <w:rsid w:val="009F0393"/>
    <w:rsid w:val="009F103D"/>
    <w:rsid w:val="009F1BE4"/>
    <w:rsid w:val="009F2468"/>
    <w:rsid w:val="009F39C3"/>
    <w:rsid w:val="009F3C68"/>
    <w:rsid w:val="009F3DDF"/>
    <w:rsid w:val="009F4427"/>
    <w:rsid w:val="009F4A84"/>
    <w:rsid w:val="009F50BC"/>
    <w:rsid w:val="009F55A1"/>
    <w:rsid w:val="00A018B3"/>
    <w:rsid w:val="00A01DB7"/>
    <w:rsid w:val="00A024E4"/>
    <w:rsid w:val="00A02EA7"/>
    <w:rsid w:val="00A03F11"/>
    <w:rsid w:val="00A0525E"/>
    <w:rsid w:val="00A0568F"/>
    <w:rsid w:val="00A06F3D"/>
    <w:rsid w:val="00A07C2F"/>
    <w:rsid w:val="00A11287"/>
    <w:rsid w:val="00A137CB"/>
    <w:rsid w:val="00A14533"/>
    <w:rsid w:val="00A1556E"/>
    <w:rsid w:val="00A161D3"/>
    <w:rsid w:val="00A16B3C"/>
    <w:rsid w:val="00A20020"/>
    <w:rsid w:val="00A20A45"/>
    <w:rsid w:val="00A21E90"/>
    <w:rsid w:val="00A21ED0"/>
    <w:rsid w:val="00A248A3"/>
    <w:rsid w:val="00A26E81"/>
    <w:rsid w:val="00A27A4A"/>
    <w:rsid w:val="00A31166"/>
    <w:rsid w:val="00A327CD"/>
    <w:rsid w:val="00A3364F"/>
    <w:rsid w:val="00A33FE5"/>
    <w:rsid w:val="00A36485"/>
    <w:rsid w:val="00A3698D"/>
    <w:rsid w:val="00A36BF1"/>
    <w:rsid w:val="00A4265A"/>
    <w:rsid w:val="00A427E1"/>
    <w:rsid w:val="00A46A5D"/>
    <w:rsid w:val="00A47065"/>
    <w:rsid w:val="00A53334"/>
    <w:rsid w:val="00A54807"/>
    <w:rsid w:val="00A5523E"/>
    <w:rsid w:val="00A61AD3"/>
    <w:rsid w:val="00A62CF6"/>
    <w:rsid w:val="00A630B0"/>
    <w:rsid w:val="00A64C28"/>
    <w:rsid w:val="00A65CB8"/>
    <w:rsid w:val="00A667B0"/>
    <w:rsid w:val="00A709DB"/>
    <w:rsid w:val="00A71B6B"/>
    <w:rsid w:val="00A71DDA"/>
    <w:rsid w:val="00A71FF0"/>
    <w:rsid w:val="00A74342"/>
    <w:rsid w:val="00A7514F"/>
    <w:rsid w:val="00A75BCF"/>
    <w:rsid w:val="00A75F59"/>
    <w:rsid w:val="00A75F62"/>
    <w:rsid w:val="00A7708D"/>
    <w:rsid w:val="00A8211A"/>
    <w:rsid w:val="00A828BD"/>
    <w:rsid w:val="00A837C2"/>
    <w:rsid w:val="00A840B2"/>
    <w:rsid w:val="00A8455F"/>
    <w:rsid w:val="00A857DD"/>
    <w:rsid w:val="00A85B41"/>
    <w:rsid w:val="00A85F0F"/>
    <w:rsid w:val="00A86567"/>
    <w:rsid w:val="00A87659"/>
    <w:rsid w:val="00A90590"/>
    <w:rsid w:val="00A910BE"/>
    <w:rsid w:val="00A95060"/>
    <w:rsid w:val="00A9709B"/>
    <w:rsid w:val="00A9757E"/>
    <w:rsid w:val="00AA02F7"/>
    <w:rsid w:val="00AA1088"/>
    <w:rsid w:val="00AA17E4"/>
    <w:rsid w:val="00AA1E08"/>
    <w:rsid w:val="00AA2CE9"/>
    <w:rsid w:val="00AA3BBE"/>
    <w:rsid w:val="00AA4ABB"/>
    <w:rsid w:val="00AA6B27"/>
    <w:rsid w:val="00AB50FD"/>
    <w:rsid w:val="00AB51B1"/>
    <w:rsid w:val="00AC08D9"/>
    <w:rsid w:val="00AC184F"/>
    <w:rsid w:val="00AC38EA"/>
    <w:rsid w:val="00AC3E91"/>
    <w:rsid w:val="00AC51F7"/>
    <w:rsid w:val="00AD0115"/>
    <w:rsid w:val="00AD0650"/>
    <w:rsid w:val="00AD196C"/>
    <w:rsid w:val="00AD2A44"/>
    <w:rsid w:val="00AD3B92"/>
    <w:rsid w:val="00AD5F9D"/>
    <w:rsid w:val="00AD6499"/>
    <w:rsid w:val="00AE0EE6"/>
    <w:rsid w:val="00AE11A9"/>
    <w:rsid w:val="00AE2005"/>
    <w:rsid w:val="00AE4738"/>
    <w:rsid w:val="00AE575E"/>
    <w:rsid w:val="00AE6907"/>
    <w:rsid w:val="00AF4E0F"/>
    <w:rsid w:val="00AF64FB"/>
    <w:rsid w:val="00AF6E27"/>
    <w:rsid w:val="00AF77AB"/>
    <w:rsid w:val="00B00DFA"/>
    <w:rsid w:val="00B03882"/>
    <w:rsid w:val="00B04998"/>
    <w:rsid w:val="00B06695"/>
    <w:rsid w:val="00B06BFA"/>
    <w:rsid w:val="00B10BB6"/>
    <w:rsid w:val="00B112E4"/>
    <w:rsid w:val="00B152A2"/>
    <w:rsid w:val="00B155D2"/>
    <w:rsid w:val="00B15C8B"/>
    <w:rsid w:val="00B20010"/>
    <w:rsid w:val="00B20C42"/>
    <w:rsid w:val="00B20F2A"/>
    <w:rsid w:val="00B218EC"/>
    <w:rsid w:val="00B22842"/>
    <w:rsid w:val="00B22C89"/>
    <w:rsid w:val="00B23F3B"/>
    <w:rsid w:val="00B2596F"/>
    <w:rsid w:val="00B26DB8"/>
    <w:rsid w:val="00B315A8"/>
    <w:rsid w:val="00B321EB"/>
    <w:rsid w:val="00B33998"/>
    <w:rsid w:val="00B33B28"/>
    <w:rsid w:val="00B3494E"/>
    <w:rsid w:val="00B34CFE"/>
    <w:rsid w:val="00B34D77"/>
    <w:rsid w:val="00B35788"/>
    <w:rsid w:val="00B3591E"/>
    <w:rsid w:val="00B35939"/>
    <w:rsid w:val="00B35AF5"/>
    <w:rsid w:val="00B40FF4"/>
    <w:rsid w:val="00B41065"/>
    <w:rsid w:val="00B41A17"/>
    <w:rsid w:val="00B420A9"/>
    <w:rsid w:val="00B42220"/>
    <w:rsid w:val="00B42391"/>
    <w:rsid w:val="00B4430A"/>
    <w:rsid w:val="00B44822"/>
    <w:rsid w:val="00B44E56"/>
    <w:rsid w:val="00B452CB"/>
    <w:rsid w:val="00B501FC"/>
    <w:rsid w:val="00B51D8B"/>
    <w:rsid w:val="00B5241A"/>
    <w:rsid w:val="00B53090"/>
    <w:rsid w:val="00B53914"/>
    <w:rsid w:val="00B54F0F"/>
    <w:rsid w:val="00B5589B"/>
    <w:rsid w:val="00B55A19"/>
    <w:rsid w:val="00B61302"/>
    <w:rsid w:val="00B622F0"/>
    <w:rsid w:val="00B62454"/>
    <w:rsid w:val="00B62A9E"/>
    <w:rsid w:val="00B62B18"/>
    <w:rsid w:val="00B62E64"/>
    <w:rsid w:val="00B6592A"/>
    <w:rsid w:val="00B666C9"/>
    <w:rsid w:val="00B66E7C"/>
    <w:rsid w:val="00B70C64"/>
    <w:rsid w:val="00B70DB9"/>
    <w:rsid w:val="00B721CB"/>
    <w:rsid w:val="00B72BE7"/>
    <w:rsid w:val="00B76D0D"/>
    <w:rsid w:val="00B80D48"/>
    <w:rsid w:val="00B819A7"/>
    <w:rsid w:val="00B81B04"/>
    <w:rsid w:val="00B826D1"/>
    <w:rsid w:val="00B8399F"/>
    <w:rsid w:val="00B83A61"/>
    <w:rsid w:val="00B840BA"/>
    <w:rsid w:val="00B84C16"/>
    <w:rsid w:val="00B85029"/>
    <w:rsid w:val="00B8515B"/>
    <w:rsid w:val="00B855E3"/>
    <w:rsid w:val="00B86BAD"/>
    <w:rsid w:val="00B86D14"/>
    <w:rsid w:val="00B87A98"/>
    <w:rsid w:val="00B90792"/>
    <w:rsid w:val="00B92180"/>
    <w:rsid w:val="00B93C6F"/>
    <w:rsid w:val="00B94D32"/>
    <w:rsid w:val="00B9657E"/>
    <w:rsid w:val="00B96D7B"/>
    <w:rsid w:val="00B97215"/>
    <w:rsid w:val="00B97B18"/>
    <w:rsid w:val="00BA0325"/>
    <w:rsid w:val="00BA24FF"/>
    <w:rsid w:val="00BA2CFE"/>
    <w:rsid w:val="00BB0528"/>
    <w:rsid w:val="00BB200C"/>
    <w:rsid w:val="00BB25FD"/>
    <w:rsid w:val="00BB4316"/>
    <w:rsid w:val="00BB6C98"/>
    <w:rsid w:val="00BB7162"/>
    <w:rsid w:val="00BC001D"/>
    <w:rsid w:val="00BC18A0"/>
    <w:rsid w:val="00BC2D93"/>
    <w:rsid w:val="00BC3B9D"/>
    <w:rsid w:val="00BC427A"/>
    <w:rsid w:val="00BC45AF"/>
    <w:rsid w:val="00BC473B"/>
    <w:rsid w:val="00BC4BD3"/>
    <w:rsid w:val="00BC4DB4"/>
    <w:rsid w:val="00BD0B47"/>
    <w:rsid w:val="00BD0BBE"/>
    <w:rsid w:val="00BD13B3"/>
    <w:rsid w:val="00BD2735"/>
    <w:rsid w:val="00BD3668"/>
    <w:rsid w:val="00BD3C9F"/>
    <w:rsid w:val="00BD4D15"/>
    <w:rsid w:val="00BD50CB"/>
    <w:rsid w:val="00BD60E4"/>
    <w:rsid w:val="00BD6BA5"/>
    <w:rsid w:val="00BD7524"/>
    <w:rsid w:val="00BE0364"/>
    <w:rsid w:val="00BE0C4E"/>
    <w:rsid w:val="00BE1E49"/>
    <w:rsid w:val="00BE1E6B"/>
    <w:rsid w:val="00BE21BA"/>
    <w:rsid w:val="00BE2CF2"/>
    <w:rsid w:val="00BE30EC"/>
    <w:rsid w:val="00BE3507"/>
    <w:rsid w:val="00BE3C1B"/>
    <w:rsid w:val="00BE3C9B"/>
    <w:rsid w:val="00BE4F4A"/>
    <w:rsid w:val="00BE50B0"/>
    <w:rsid w:val="00BE6591"/>
    <w:rsid w:val="00BE6E24"/>
    <w:rsid w:val="00BE6FC9"/>
    <w:rsid w:val="00BE7D61"/>
    <w:rsid w:val="00BF0A7A"/>
    <w:rsid w:val="00BF4228"/>
    <w:rsid w:val="00BF4488"/>
    <w:rsid w:val="00BF5731"/>
    <w:rsid w:val="00BF5F69"/>
    <w:rsid w:val="00C00BC7"/>
    <w:rsid w:val="00C00F80"/>
    <w:rsid w:val="00C02F46"/>
    <w:rsid w:val="00C03BFE"/>
    <w:rsid w:val="00C056FB"/>
    <w:rsid w:val="00C117AB"/>
    <w:rsid w:val="00C157B7"/>
    <w:rsid w:val="00C17ADC"/>
    <w:rsid w:val="00C204D8"/>
    <w:rsid w:val="00C212A9"/>
    <w:rsid w:val="00C21E62"/>
    <w:rsid w:val="00C2247E"/>
    <w:rsid w:val="00C246A1"/>
    <w:rsid w:val="00C24E23"/>
    <w:rsid w:val="00C2600C"/>
    <w:rsid w:val="00C272C4"/>
    <w:rsid w:val="00C30042"/>
    <w:rsid w:val="00C322FC"/>
    <w:rsid w:val="00C32650"/>
    <w:rsid w:val="00C3299E"/>
    <w:rsid w:val="00C3317E"/>
    <w:rsid w:val="00C33E31"/>
    <w:rsid w:val="00C34629"/>
    <w:rsid w:val="00C34BBA"/>
    <w:rsid w:val="00C3599F"/>
    <w:rsid w:val="00C364A4"/>
    <w:rsid w:val="00C40BF6"/>
    <w:rsid w:val="00C421ED"/>
    <w:rsid w:val="00C44378"/>
    <w:rsid w:val="00C506BC"/>
    <w:rsid w:val="00C52AA4"/>
    <w:rsid w:val="00C54121"/>
    <w:rsid w:val="00C60B92"/>
    <w:rsid w:val="00C610A3"/>
    <w:rsid w:val="00C61C03"/>
    <w:rsid w:val="00C640DD"/>
    <w:rsid w:val="00C656E8"/>
    <w:rsid w:val="00C65CF5"/>
    <w:rsid w:val="00C72940"/>
    <w:rsid w:val="00C72AAC"/>
    <w:rsid w:val="00C733F8"/>
    <w:rsid w:val="00C736D0"/>
    <w:rsid w:val="00C73972"/>
    <w:rsid w:val="00C73DBF"/>
    <w:rsid w:val="00C740F9"/>
    <w:rsid w:val="00C75097"/>
    <w:rsid w:val="00C828E7"/>
    <w:rsid w:val="00C83EB0"/>
    <w:rsid w:val="00C85A19"/>
    <w:rsid w:val="00C903E9"/>
    <w:rsid w:val="00C908E3"/>
    <w:rsid w:val="00C91A4E"/>
    <w:rsid w:val="00C92448"/>
    <w:rsid w:val="00C92700"/>
    <w:rsid w:val="00C92DEE"/>
    <w:rsid w:val="00C932DC"/>
    <w:rsid w:val="00C95ACB"/>
    <w:rsid w:val="00C95E33"/>
    <w:rsid w:val="00C97F2C"/>
    <w:rsid w:val="00CA0B7A"/>
    <w:rsid w:val="00CA1B4D"/>
    <w:rsid w:val="00CA3A78"/>
    <w:rsid w:val="00CA446F"/>
    <w:rsid w:val="00CA5D78"/>
    <w:rsid w:val="00CA6657"/>
    <w:rsid w:val="00CA6E83"/>
    <w:rsid w:val="00CB024B"/>
    <w:rsid w:val="00CB0ACC"/>
    <w:rsid w:val="00CB306A"/>
    <w:rsid w:val="00CB380E"/>
    <w:rsid w:val="00CB3898"/>
    <w:rsid w:val="00CB399F"/>
    <w:rsid w:val="00CB56F8"/>
    <w:rsid w:val="00CB61DD"/>
    <w:rsid w:val="00CB6E18"/>
    <w:rsid w:val="00CB7C65"/>
    <w:rsid w:val="00CC0046"/>
    <w:rsid w:val="00CC2BD3"/>
    <w:rsid w:val="00CC3B7A"/>
    <w:rsid w:val="00CC4FFF"/>
    <w:rsid w:val="00CC5445"/>
    <w:rsid w:val="00CD1229"/>
    <w:rsid w:val="00CD2183"/>
    <w:rsid w:val="00CD326D"/>
    <w:rsid w:val="00CD3F41"/>
    <w:rsid w:val="00CD4024"/>
    <w:rsid w:val="00CD4F99"/>
    <w:rsid w:val="00CD5809"/>
    <w:rsid w:val="00CD5AA5"/>
    <w:rsid w:val="00CD5F76"/>
    <w:rsid w:val="00CD5FF1"/>
    <w:rsid w:val="00CD7762"/>
    <w:rsid w:val="00CE1106"/>
    <w:rsid w:val="00CF0637"/>
    <w:rsid w:val="00CF0DDE"/>
    <w:rsid w:val="00CF1383"/>
    <w:rsid w:val="00CF1D67"/>
    <w:rsid w:val="00CF1E03"/>
    <w:rsid w:val="00CF23E3"/>
    <w:rsid w:val="00CF2D05"/>
    <w:rsid w:val="00CF3769"/>
    <w:rsid w:val="00D0096A"/>
    <w:rsid w:val="00D01366"/>
    <w:rsid w:val="00D01692"/>
    <w:rsid w:val="00D033D9"/>
    <w:rsid w:val="00D11169"/>
    <w:rsid w:val="00D125A2"/>
    <w:rsid w:val="00D12AAF"/>
    <w:rsid w:val="00D130B4"/>
    <w:rsid w:val="00D13D0D"/>
    <w:rsid w:val="00D1518E"/>
    <w:rsid w:val="00D16B9F"/>
    <w:rsid w:val="00D16EE8"/>
    <w:rsid w:val="00D21FAF"/>
    <w:rsid w:val="00D220B0"/>
    <w:rsid w:val="00D223C3"/>
    <w:rsid w:val="00D228AD"/>
    <w:rsid w:val="00D23219"/>
    <w:rsid w:val="00D2339A"/>
    <w:rsid w:val="00D237F0"/>
    <w:rsid w:val="00D24F46"/>
    <w:rsid w:val="00D27288"/>
    <w:rsid w:val="00D27EEB"/>
    <w:rsid w:val="00D302AD"/>
    <w:rsid w:val="00D37932"/>
    <w:rsid w:val="00D415EC"/>
    <w:rsid w:val="00D41807"/>
    <w:rsid w:val="00D4696F"/>
    <w:rsid w:val="00D46FF3"/>
    <w:rsid w:val="00D5428A"/>
    <w:rsid w:val="00D5602C"/>
    <w:rsid w:val="00D6102C"/>
    <w:rsid w:val="00D619FE"/>
    <w:rsid w:val="00D62293"/>
    <w:rsid w:val="00D62685"/>
    <w:rsid w:val="00D62DD8"/>
    <w:rsid w:val="00D6366C"/>
    <w:rsid w:val="00D638F3"/>
    <w:rsid w:val="00D63C25"/>
    <w:rsid w:val="00D65590"/>
    <w:rsid w:val="00D66E96"/>
    <w:rsid w:val="00D710CC"/>
    <w:rsid w:val="00D71361"/>
    <w:rsid w:val="00D72E47"/>
    <w:rsid w:val="00D7466B"/>
    <w:rsid w:val="00D75390"/>
    <w:rsid w:val="00D7706B"/>
    <w:rsid w:val="00D77268"/>
    <w:rsid w:val="00D773D8"/>
    <w:rsid w:val="00D77520"/>
    <w:rsid w:val="00D7780E"/>
    <w:rsid w:val="00D802CC"/>
    <w:rsid w:val="00D80965"/>
    <w:rsid w:val="00D814DA"/>
    <w:rsid w:val="00D842B4"/>
    <w:rsid w:val="00D84FB5"/>
    <w:rsid w:val="00D85C69"/>
    <w:rsid w:val="00D873E2"/>
    <w:rsid w:val="00D92632"/>
    <w:rsid w:val="00D92CFA"/>
    <w:rsid w:val="00D93D34"/>
    <w:rsid w:val="00D943A1"/>
    <w:rsid w:val="00D95BE7"/>
    <w:rsid w:val="00D95FE9"/>
    <w:rsid w:val="00DA086D"/>
    <w:rsid w:val="00DA109B"/>
    <w:rsid w:val="00DA28FA"/>
    <w:rsid w:val="00DA4AFF"/>
    <w:rsid w:val="00DA5146"/>
    <w:rsid w:val="00DA70E2"/>
    <w:rsid w:val="00DB1069"/>
    <w:rsid w:val="00DB12AE"/>
    <w:rsid w:val="00DB27F5"/>
    <w:rsid w:val="00DB2B5E"/>
    <w:rsid w:val="00DB5B61"/>
    <w:rsid w:val="00DB6466"/>
    <w:rsid w:val="00DB653D"/>
    <w:rsid w:val="00DB6B75"/>
    <w:rsid w:val="00DB7565"/>
    <w:rsid w:val="00DC1809"/>
    <w:rsid w:val="00DC3856"/>
    <w:rsid w:val="00DC4283"/>
    <w:rsid w:val="00DC4634"/>
    <w:rsid w:val="00DC5AF7"/>
    <w:rsid w:val="00DC79B3"/>
    <w:rsid w:val="00DD07EB"/>
    <w:rsid w:val="00DD38D6"/>
    <w:rsid w:val="00DD41BE"/>
    <w:rsid w:val="00DD5A82"/>
    <w:rsid w:val="00DE0765"/>
    <w:rsid w:val="00DE0B65"/>
    <w:rsid w:val="00DE15FD"/>
    <w:rsid w:val="00DE1E10"/>
    <w:rsid w:val="00DE2A84"/>
    <w:rsid w:val="00DE3468"/>
    <w:rsid w:val="00DE3D49"/>
    <w:rsid w:val="00DE436B"/>
    <w:rsid w:val="00DE5AA8"/>
    <w:rsid w:val="00DE60DE"/>
    <w:rsid w:val="00DE6A9D"/>
    <w:rsid w:val="00DE73FF"/>
    <w:rsid w:val="00DE7A11"/>
    <w:rsid w:val="00DF2F1A"/>
    <w:rsid w:val="00DF3AEF"/>
    <w:rsid w:val="00DF458C"/>
    <w:rsid w:val="00DF45F1"/>
    <w:rsid w:val="00DF4E0D"/>
    <w:rsid w:val="00DF5874"/>
    <w:rsid w:val="00DF64C3"/>
    <w:rsid w:val="00DF76E9"/>
    <w:rsid w:val="00E01834"/>
    <w:rsid w:val="00E03199"/>
    <w:rsid w:val="00E04051"/>
    <w:rsid w:val="00E10439"/>
    <w:rsid w:val="00E10D99"/>
    <w:rsid w:val="00E1221E"/>
    <w:rsid w:val="00E164CA"/>
    <w:rsid w:val="00E16FCB"/>
    <w:rsid w:val="00E21734"/>
    <w:rsid w:val="00E22482"/>
    <w:rsid w:val="00E22733"/>
    <w:rsid w:val="00E240D0"/>
    <w:rsid w:val="00E26635"/>
    <w:rsid w:val="00E26854"/>
    <w:rsid w:val="00E27FE7"/>
    <w:rsid w:val="00E31F21"/>
    <w:rsid w:val="00E32BA2"/>
    <w:rsid w:val="00E32D6F"/>
    <w:rsid w:val="00E40ED7"/>
    <w:rsid w:val="00E419C3"/>
    <w:rsid w:val="00E43007"/>
    <w:rsid w:val="00E431AA"/>
    <w:rsid w:val="00E438AE"/>
    <w:rsid w:val="00E43A9E"/>
    <w:rsid w:val="00E45E0E"/>
    <w:rsid w:val="00E507A0"/>
    <w:rsid w:val="00E524B9"/>
    <w:rsid w:val="00E53F7D"/>
    <w:rsid w:val="00E5463A"/>
    <w:rsid w:val="00E54765"/>
    <w:rsid w:val="00E56858"/>
    <w:rsid w:val="00E5799E"/>
    <w:rsid w:val="00E61EBC"/>
    <w:rsid w:val="00E64BF9"/>
    <w:rsid w:val="00E66843"/>
    <w:rsid w:val="00E67855"/>
    <w:rsid w:val="00E67D8B"/>
    <w:rsid w:val="00E74D57"/>
    <w:rsid w:val="00E7661D"/>
    <w:rsid w:val="00E76BC1"/>
    <w:rsid w:val="00E80A8D"/>
    <w:rsid w:val="00E80F9E"/>
    <w:rsid w:val="00E80FE4"/>
    <w:rsid w:val="00E81554"/>
    <w:rsid w:val="00E81F29"/>
    <w:rsid w:val="00E82B9C"/>
    <w:rsid w:val="00E83E6E"/>
    <w:rsid w:val="00E851ED"/>
    <w:rsid w:val="00E85CF5"/>
    <w:rsid w:val="00E86D1A"/>
    <w:rsid w:val="00E87253"/>
    <w:rsid w:val="00E87EE1"/>
    <w:rsid w:val="00E90509"/>
    <w:rsid w:val="00E90D32"/>
    <w:rsid w:val="00E93A10"/>
    <w:rsid w:val="00E9672A"/>
    <w:rsid w:val="00E968FA"/>
    <w:rsid w:val="00E97439"/>
    <w:rsid w:val="00EA1315"/>
    <w:rsid w:val="00EA14C0"/>
    <w:rsid w:val="00EA1A1F"/>
    <w:rsid w:val="00EA229E"/>
    <w:rsid w:val="00EA2927"/>
    <w:rsid w:val="00EA2B8E"/>
    <w:rsid w:val="00EA3D00"/>
    <w:rsid w:val="00EA4132"/>
    <w:rsid w:val="00EA42FA"/>
    <w:rsid w:val="00EA4B5E"/>
    <w:rsid w:val="00EA651F"/>
    <w:rsid w:val="00EA6BB9"/>
    <w:rsid w:val="00EB0103"/>
    <w:rsid w:val="00EB0C19"/>
    <w:rsid w:val="00EB1C78"/>
    <w:rsid w:val="00EB2CB2"/>
    <w:rsid w:val="00EB441E"/>
    <w:rsid w:val="00EB4941"/>
    <w:rsid w:val="00EC1982"/>
    <w:rsid w:val="00EC237F"/>
    <w:rsid w:val="00EC3342"/>
    <w:rsid w:val="00EC364C"/>
    <w:rsid w:val="00EC5137"/>
    <w:rsid w:val="00EC7D53"/>
    <w:rsid w:val="00ED0114"/>
    <w:rsid w:val="00ED0711"/>
    <w:rsid w:val="00ED18B7"/>
    <w:rsid w:val="00ED372D"/>
    <w:rsid w:val="00ED551C"/>
    <w:rsid w:val="00ED657E"/>
    <w:rsid w:val="00EE2CCC"/>
    <w:rsid w:val="00EE304B"/>
    <w:rsid w:val="00EE37B4"/>
    <w:rsid w:val="00EE5CA9"/>
    <w:rsid w:val="00EE5D21"/>
    <w:rsid w:val="00EE65D1"/>
    <w:rsid w:val="00EE7AF3"/>
    <w:rsid w:val="00EF29D1"/>
    <w:rsid w:val="00EF30E1"/>
    <w:rsid w:val="00EF3BC2"/>
    <w:rsid w:val="00EF3C3F"/>
    <w:rsid w:val="00EF418A"/>
    <w:rsid w:val="00EF6F06"/>
    <w:rsid w:val="00EF7D4F"/>
    <w:rsid w:val="00F00EA2"/>
    <w:rsid w:val="00F011A8"/>
    <w:rsid w:val="00F01556"/>
    <w:rsid w:val="00F01DBD"/>
    <w:rsid w:val="00F04D85"/>
    <w:rsid w:val="00F05A1D"/>
    <w:rsid w:val="00F061A0"/>
    <w:rsid w:val="00F062D4"/>
    <w:rsid w:val="00F07B1A"/>
    <w:rsid w:val="00F10113"/>
    <w:rsid w:val="00F1060F"/>
    <w:rsid w:val="00F1088F"/>
    <w:rsid w:val="00F114B7"/>
    <w:rsid w:val="00F11707"/>
    <w:rsid w:val="00F11AA4"/>
    <w:rsid w:val="00F12DFC"/>
    <w:rsid w:val="00F13BBC"/>
    <w:rsid w:val="00F1409B"/>
    <w:rsid w:val="00F15144"/>
    <w:rsid w:val="00F15565"/>
    <w:rsid w:val="00F15BC5"/>
    <w:rsid w:val="00F15FA0"/>
    <w:rsid w:val="00F1619F"/>
    <w:rsid w:val="00F16609"/>
    <w:rsid w:val="00F213CC"/>
    <w:rsid w:val="00F22DDE"/>
    <w:rsid w:val="00F23CA6"/>
    <w:rsid w:val="00F26D5F"/>
    <w:rsid w:val="00F27075"/>
    <w:rsid w:val="00F270E9"/>
    <w:rsid w:val="00F270F8"/>
    <w:rsid w:val="00F321EE"/>
    <w:rsid w:val="00F32E49"/>
    <w:rsid w:val="00F3349A"/>
    <w:rsid w:val="00F344E4"/>
    <w:rsid w:val="00F34B2F"/>
    <w:rsid w:val="00F35346"/>
    <w:rsid w:val="00F36421"/>
    <w:rsid w:val="00F37E61"/>
    <w:rsid w:val="00F40A67"/>
    <w:rsid w:val="00F461E6"/>
    <w:rsid w:val="00F46AD3"/>
    <w:rsid w:val="00F46CDE"/>
    <w:rsid w:val="00F47328"/>
    <w:rsid w:val="00F51A6E"/>
    <w:rsid w:val="00F53559"/>
    <w:rsid w:val="00F55E40"/>
    <w:rsid w:val="00F57BA9"/>
    <w:rsid w:val="00F61A8A"/>
    <w:rsid w:val="00F63131"/>
    <w:rsid w:val="00F65040"/>
    <w:rsid w:val="00F66935"/>
    <w:rsid w:val="00F6788A"/>
    <w:rsid w:val="00F71227"/>
    <w:rsid w:val="00F71F1A"/>
    <w:rsid w:val="00F71F4A"/>
    <w:rsid w:val="00F72CFC"/>
    <w:rsid w:val="00F774FE"/>
    <w:rsid w:val="00F82D73"/>
    <w:rsid w:val="00F83045"/>
    <w:rsid w:val="00F8315D"/>
    <w:rsid w:val="00F83C61"/>
    <w:rsid w:val="00F83F09"/>
    <w:rsid w:val="00F87E9D"/>
    <w:rsid w:val="00F900B6"/>
    <w:rsid w:val="00F90581"/>
    <w:rsid w:val="00F91DFA"/>
    <w:rsid w:val="00F92B4C"/>
    <w:rsid w:val="00F93C56"/>
    <w:rsid w:val="00F947A7"/>
    <w:rsid w:val="00F947E1"/>
    <w:rsid w:val="00F95D6C"/>
    <w:rsid w:val="00F9609E"/>
    <w:rsid w:val="00F96CCC"/>
    <w:rsid w:val="00F96EAD"/>
    <w:rsid w:val="00F973A4"/>
    <w:rsid w:val="00FA00D5"/>
    <w:rsid w:val="00FA082F"/>
    <w:rsid w:val="00FA1C46"/>
    <w:rsid w:val="00FA241B"/>
    <w:rsid w:val="00FA3B7A"/>
    <w:rsid w:val="00FB0504"/>
    <w:rsid w:val="00FB1A05"/>
    <w:rsid w:val="00FB336D"/>
    <w:rsid w:val="00FB3955"/>
    <w:rsid w:val="00FB39AB"/>
    <w:rsid w:val="00FB5D80"/>
    <w:rsid w:val="00FC0F32"/>
    <w:rsid w:val="00FC2777"/>
    <w:rsid w:val="00FC2C36"/>
    <w:rsid w:val="00FC388A"/>
    <w:rsid w:val="00FC3967"/>
    <w:rsid w:val="00FC5BD4"/>
    <w:rsid w:val="00FD5041"/>
    <w:rsid w:val="00FD5056"/>
    <w:rsid w:val="00FD536F"/>
    <w:rsid w:val="00FD62C5"/>
    <w:rsid w:val="00FD66BA"/>
    <w:rsid w:val="00FD7E8F"/>
    <w:rsid w:val="00FE142B"/>
    <w:rsid w:val="00FE25A6"/>
    <w:rsid w:val="00FE3FAC"/>
    <w:rsid w:val="00FE4324"/>
    <w:rsid w:val="00FE4654"/>
    <w:rsid w:val="00FE560E"/>
    <w:rsid w:val="00FF13E7"/>
    <w:rsid w:val="00FF1694"/>
    <w:rsid w:val="00FF169C"/>
    <w:rsid w:val="00FF1757"/>
    <w:rsid w:val="00FF5229"/>
    <w:rsid w:val="00FF60C0"/>
    <w:rsid w:val="00FF73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8713813"/>
  <w15:docId w15:val="{6003E997-B03D-44BA-9822-8EB11CCDD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F7899"/>
  </w:style>
  <w:style w:type="paragraph" w:styleId="Nagwek1">
    <w:name w:val="heading 1"/>
    <w:basedOn w:val="Normalny"/>
    <w:next w:val="Normalny"/>
    <w:link w:val="Nagwek1Znak"/>
    <w:uiPriority w:val="9"/>
    <w:qFormat/>
    <w:rsid w:val="00601638"/>
    <w:pPr>
      <w:keepNext/>
      <w:keepLines/>
      <w:spacing w:before="240" w:after="0"/>
      <w:outlineLvl w:val="0"/>
    </w:pPr>
    <w:rPr>
      <w:rFonts w:ascii="Arial" w:eastAsiaTheme="majorEastAsia" w:hAnsi="Arial" w:cstheme="majorBidi"/>
      <w:b/>
      <w:color w:val="2E74B5" w:themeColor="accent1" w:themeShade="BF"/>
      <w:sz w:val="24"/>
      <w:szCs w:val="32"/>
    </w:rPr>
  </w:style>
  <w:style w:type="paragraph" w:styleId="Nagwek2">
    <w:name w:val="heading 2"/>
    <w:basedOn w:val="Normalny"/>
    <w:next w:val="Normalny"/>
    <w:link w:val="Nagwek2Znak"/>
    <w:uiPriority w:val="9"/>
    <w:unhideWhenUsed/>
    <w:qFormat/>
    <w:rsid w:val="00924A5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E32D6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32D6F"/>
  </w:style>
  <w:style w:type="paragraph" w:styleId="Stopka">
    <w:name w:val="footer"/>
    <w:basedOn w:val="Normalny"/>
    <w:link w:val="StopkaZnak"/>
    <w:uiPriority w:val="99"/>
    <w:unhideWhenUsed/>
    <w:rsid w:val="00E32D6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32D6F"/>
  </w:style>
  <w:style w:type="paragraph" w:styleId="Tekstdymka">
    <w:name w:val="Balloon Text"/>
    <w:basedOn w:val="Normalny"/>
    <w:link w:val="TekstdymkaZnak"/>
    <w:uiPriority w:val="99"/>
    <w:semiHidden/>
    <w:unhideWhenUsed/>
    <w:rsid w:val="00C7397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73972"/>
    <w:rPr>
      <w:rFonts w:ascii="Segoe UI" w:hAnsi="Segoe UI" w:cs="Segoe UI"/>
      <w:sz w:val="18"/>
      <w:szCs w:val="18"/>
    </w:rPr>
  </w:style>
  <w:style w:type="paragraph" w:styleId="Akapitzlist">
    <w:name w:val="List Paragraph"/>
    <w:aliases w:val="wypunktowanie,L1,Numerowanie,Akapit z listą5,Akapit z listą BS,Kolorowa lista — akcent 11,List Paragraph,List Paragraph1,lp1,Preambuła,maz_wyliczenie,opis dzialania,K-P_odwolanie,A_wyliczenie,Akapit z listą 1,T_SZ_List Paragraph,Lista PR"/>
    <w:basedOn w:val="Normalny"/>
    <w:link w:val="AkapitzlistZnak"/>
    <w:uiPriority w:val="34"/>
    <w:qFormat/>
    <w:rsid w:val="00014BD8"/>
    <w:pPr>
      <w:ind w:left="720"/>
      <w:contextualSpacing/>
    </w:pPr>
  </w:style>
  <w:style w:type="table" w:styleId="Tabela-Siatka">
    <w:name w:val="Table Grid"/>
    <w:basedOn w:val="Standardowy"/>
    <w:uiPriority w:val="39"/>
    <w:rsid w:val="00103C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wypunktowanie Znak,L1 Znak,Numerowanie Znak,Akapit z listą5 Znak,Akapit z listą BS Znak,Kolorowa lista — akcent 11 Znak,List Paragraph Znak,List Paragraph1 Znak,lp1 Znak,Preambuła Znak,maz_wyliczenie Znak,opis dzialania Znak"/>
    <w:basedOn w:val="Domylnaczcionkaakapitu"/>
    <w:link w:val="Akapitzlist"/>
    <w:uiPriority w:val="34"/>
    <w:qFormat/>
    <w:rsid w:val="00080396"/>
  </w:style>
  <w:style w:type="paragraph" w:customStyle="1" w:styleId="Default">
    <w:name w:val="Default"/>
    <w:rsid w:val="00F46AD3"/>
    <w:pPr>
      <w:autoSpaceDE w:val="0"/>
      <w:autoSpaceDN w:val="0"/>
      <w:adjustRightInd w:val="0"/>
      <w:spacing w:after="0" w:line="240" w:lineRule="auto"/>
    </w:pPr>
    <w:rPr>
      <w:rFonts w:ascii="Arial" w:hAnsi="Arial" w:cs="Arial"/>
      <w:color w:val="000000"/>
      <w:sz w:val="24"/>
      <w:szCs w:val="24"/>
    </w:rPr>
  </w:style>
  <w:style w:type="paragraph" w:customStyle="1" w:styleId="Standard">
    <w:name w:val="Standard"/>
    <w:rsid w:val="00023E67"/>
    <w:pPr>
      <w:suppressAutoHyphens/>
      <w:autoSpaceDN w:val="0"/>
      <w:spacing w:after="0" w:line="240" w:lineRule="auto"/>
      <w:textAlignment w:val="baseline"/>
    </w:pPr>
    <w:rPr>
      <w:rFonts w:ascii="Calibri" w:eastAsia="SimSun" w:hAnsi="Calibri" w:cs="Calibri"/>
      <w:kern w:val="3"/>
      <w:lang w:eastAsia="pl-PL"/>
    </w:rPr>
  </w:style>
  <w:style w:type="character" w:styleId="Hipercze">
    <w:name w:val="Hyperlink"/>
    <w:basedOn w:val="Domylnaczcionkaakapitu"/>
    <w:uiPriority w:val="99"/>
    <w:unhideWhenUsed/>
    <w:rsid w:val="005A7F6D"/>
    <w:rPr>
      <w:color w:val="0563C1" w:themeColor="hyperlink"/>
      <w:u w:val="single"/>
    </w:rPr>
  </w:style>
  <w:style w:type="numbering" w:customStyle="1" w:styleId="WWNum23">
    <w:name w:val="WWNum23"/>
    <w:basedOn w:val="Bezlisty"/>
    <w:rsid w:val="00001603"/>
    <w:pPr>
      <w:numPr>
        <w:numId w:val="27"/>
      </w:numPr>
    </w:pPr>
  </w:style>
  <w:style w:type="numbering" w:customStyle="1" w:styleId="WWNum38">
    <w:name w:val="WWNum38"/>
    <w:basedOn w:val="Bezlisty"/>
    <w:rsid w:val="009E3D86"/>
    <w:pPr>
      <w:numPr>
        <w:numId w:val="8"/>
      </w:numPr>
    </w:pPr>
  </w:style>
  <w:style w:type="paragraph" w:styleId="Poprawka">
    <w:name w:val="Revision"/>
    <w:hidden/>
    <w:uiPriority w:val="99"/>
    <w:semiHidden/>
    <w:rsid w:val="00874995"/>
    <w:pPr>
      <w:spacing w:after="0" w:line="240" w:lineRule="auto"/>
    </w:pPr>
  </w:style>
  <w:style w:type="paragraph" w:styleId="Tekstprzypisukocowego">
    <w:name w:val="endnote text"/>
    <w:basedOn w:val="Normalny"/>
    <w:link w:val="TekstprzypisukocowegoZnak"/>
    <w:uiPriority w:val="99"/>
    <w:semiHidden/>
    <w:unhideWhenUsed/>
    <w:rsid w:val="009D32A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D32A5"/>
    <w:rPr>
      <w:sz w:val="20"/>
      <w:szCs w:val="20"/>
    </w:rPr>
  </w:style>
  <w:style w:type="character" w:styleId="Odwoanieprzypisukocowego">
    <w:name w:val="endnote reference"/>
    <w:basedOn w:val="Domylnaczcionkaakapitu"/>
    <w:uiPriority w:val="99"/>
    <w:semiHidden/>
    <w:unhideWhenUsed/>
    <w:rsid w:val="009D32A5"/>
    <w:rPr>
      <w:vertAlign w:val="superscript"/>
    </w:rPr>
  </w:style>
  <w:style w:type="numbering" w:customStyle="1" w:styleId="WWNum47">
    <w:name w:val="WWNum47"/>
    <w:basedOn w:val="Bezlisty"/>
    <w:rsid w:val="007B65C5"/>
    <w:pPr>
      <w:numPr>
        <w:numId w:val="9"/>
      </w:numPr>
    </w:pPr>
  </w:style>
  <w:style w:type="paragraph" w:styleId="Tekstkomentarza">
    <w:name w:val="annotation text"/>
    <w:basedOn w:val="Normalny"/>
    <w:link w:val="TekstkomentarzaZnak"/>
    <w:uiPriority w:val="99"/>
    <w:unhideWhenUsed/>
    <w:rsid w:val="00A14533"/>
    <w:pPr>
      <w:spacing w:line="240" w:lineRule="auto"/>
    </w:pPr>
    <w:rPr>
      <w:sz w:val="20"/>
      <w:szCs w:val="20"/>
    </w:rPr>
  </w:style>
  <w:style w:type="character" w:customStyle="1" w:styleId="TekstkomentarzaZnak">
    <w:name w:val="Tekst komentarza Znak"/>
    <w:basedOn w:val="Domylnaczcionkaakapitu"/>
    <w:link w:val="Tekstkomentarza"/>
    <w:uiPriority w:val="99"/>
    <w:rsid w:val="00A14533"/>
    <w:rPr>
      <w:sz w:val="20"/>
      <w:szCs w:val="20"/>
    </w:rPr>
  </w:style>
  <w:style w:type="paragraph" w:styleId="Tematkomentarza">
    <w:name w:val="annotation subject"/>
    <w:basedOn w:val="Tekstkomentarza"/>
    <w:next w:val="Tekstkomentarza"/>
    <w:link w:val="TematkomentarzaZnak"/>
    <w:uiPriority w:val="99"/>
    <w:semiHidden/>
    <w:unhideWhenUsed/>
    <w:rsid w:val="00A14533"/>
    <w:rPr>
      <w:b/>
      <w:bCs/>
    </w:rPr>
  </w:style>
  <w:style w:type="character" w:customStyle="1" w:styleId="TematkomentarzaZnak">
    <w:name w:val="Temat komentarza Znak"/>
    <w:basedOn w:val="TekstkomentarzaZnak"/>
    <w:link w:val="Tematkomentarza"/>
    <w:uiPriority w:val="99"/>
    <w:semiHidden/>
    <w:rsid w:val="00A14533"/>
    <w:rPr>
      <w:b/>
      <w:bCs/>
      <w:sz w:val="20"/>
      <w:szCs w:val="20"/>
    </w:rPr>
  </w:style>
  <w:style w:type="character" w:styleId="Odwoaniedokomentarza">
    <w:name w:val="annotation reference"/>
    <w:basedOn w:val="Domylnaczcionkaakapitu"/>
    <w:uiPriority w:val="99"/>
    <w:unhideWhenUsed/>
    <w:rsid w:val="00134FDD"/>
    <w:rPr>
      <w:sz w:val="16"/>
      <w:szCs w:val="16"/>
    </w:rPr>
  </w:style>
  <w:style w:type="character" w:styleId="Pogrubienie">
    <w:name w:val="Strong"/>
    <w:uiPriority w:val="22"/>
    <w:qFormat/>
    <w:rsid w:val="00122D95"/>
    <w:rPr>
      <w:b/>
      <w:bCs/>
    </w:rPr>
  </w:style>
  <w:style w:type="character" w:customStyle="1" w:styleId="Nierozpoznanawzmianka1">
    <w:name w:val="Nierozpoznana wzmianka1"/>
    <w:basedOn w:val="Domylnaczcionkaakapitu"/>
    <w:uiPriority w:val="99"/>
    <w:semiHidden/>
    <w:unhideWhenUsed/>
    <w:rsid w:val="009546F1"/>
    <w:rPr>
      <w:color w:val="605E5C"/>
      <w:shd w:val="clear" w:color="auto" w:fill="E1DFDD"/>
    </w:rPr>
  </w:style>
  <w:style w:type="numbering" w:customStyle="1" w:styleId="WWNum2">
    <w:name w:val="WWNum2"/>
    <w:basedOn w:val="Bezlisty"/>
    <w:rsid w:val="00A16B3C"/>
    <w:pPr>
      <w:numPr>
        <w:numId w:val="14"/>
      </w:numPr>
    </w:pPr>
  </w:style>
  <w:style w:type="numbering" w:customStyle="1" w:styleId="WWNum5">
    <w:name w:val="WWNum5"/>
    <w:basedOn w:val="Bezlisty"/>
    <w:rsid w:val="002A7B1A"/>
    <w:pPr>
      <w:numPr>
        <w:numId w:val="15"/>
      </w:numPr>
    </w:pPr>
  </w:style>
  <w:style w:type="character" w:customStyle="1" w:styleId="Nierozpoznanawzmianka2">
    <w:name w:val="Nierozpoznana wzmianka2"/>
    <w:basedOn w:val="Domylnaczcionkaakapitu"/>
    <w:uiPriority w:val="99"/>
    <w:semiHidden/>
    <w:unhideWhenUsed/>
    <w:rsid w:val="003913A1"/>
    <w:rPr>
      <w:color w:val="605E5C"/>
      <w:shd w:val="clear" w:color="auto" w:fill="E1DFDD"/>
    </w:rPr>
  </w:style>
  <w:style w:type="character" w:customStyle="1" w:styleId="Nierozpoznanawzmianka3">
    <w:name w:val="Nierozpoznana wzmianka3"/>
    <w:basedOn w:val="Domylnaczcionkaakapitu"/>
    <w:uiPriority w:val="99"/>
    <w:semiHidden/>
    <w:unhideWhenUsed/>
    <w:rsid w:val="006575A3"/>
    <w:rPr>
      <w:color w:val="605E5C"/>
      <w:shd w:val="clear" w:color="auto" w:fill="E1DFDD"/>
    </w:rPr>
  </w:style>
  <w:style w:type="paragraph" w:styleId="Cytat">
    <w:name w:val="Quote"/>
    <w:basedOn w:val="Normalny"/>
    <w:next w:val="Normalny"/>
    <w:link w:val="CytatZnak"/>
    <w:uiPriority w:val="29"/>
    <w:qFormat/>
    <w:rsid w:val="00B70C64"/>
    <w:pPr>
      <w:spacing w:before="200"/>
      <w:ind w:left="864" w:right="864"/>
      <w:jc w:val="center"/>
    </w:pPr>
    <w:rPr>
      <w:i/>
      <w:iCs/>
      <w:color w:val="404040" w:themeColor="text1" w:themeTint="BF"/>
    </w:rPr>
  </w:style>
  <w:style w:type="character" w:customStyle="1" w:styleId="CytatZnak">
    <w:name w:val="Cytat Znak"/>
    <w:basedOn w:val="Domylnaczcionkaakapitu"/>
    <w:link w:val="Cytat"/>
    <w:uiPriority w:val="29"/>
    <w:rsid w:val="00B70C64"/>
    <w:rPr>
      <w:i/>
      <w:iCs/>
      <w:color w:val="404040" w:themeColor="text1" w:themeTint="BF"/>
    </w:rPr>
  </w:style>
  <w:style w:type="character" w:customStyle="1" w:styleId="Nierozpoznanawzmianka4">
    <w:name w:val="Nierozpoznana wzmianka4"/>
    <w:basedOn w:val="Domylnaczcionkaakapitu"/>
    <w:uiPriority w:val="99"/>
    <w:semiHidden/>
    <w:unhideWhenUsed/>
    <w:rsid w:val="0097488B"/>
    <w:rPr>
      <w:color w:val="605E5C"/>
      <w:shd w:val="clear" w:color="auto" w:fill="E1DFDD"/>
    </w:rPr>
  </w:style>
  <w:style w:type="paragraph" w:styleId="NormalnyWeb">
    <w:name w:val="Normal (Web)"/>
    <w:basedOn w:val="Normalny"/>
    <w:uiPriority w:val="99"/>
    <w:unhideWhenUsed/>
    <w:rsid w:val="00DF45F1"/>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207579"/>
    <w:rPr>
      <w:color w:val="605E5C"/>
      <w:shd w:val="clear" w:color="auto" w:fill="E1DFDD"/>
    </w:rPr>
  </w:style>
  <w:style w:type="character" w:styleId="UyteHipercze">
    <w:name w:val="FollowedHyperlink"/>
    <w:basedOn w:val="Domylnaczcionkaakapitu"/>
    <w:uiPriority w:val="99"/>
    <w:semiHidden/>
    <w:unhideWhenUsed/>
    <w:rsid w:val="007E52E0"/>
    <w:rPr>
      <w:color w:val="954F72" w:themeColor="followedHyperlink"/>
      <w:u w:val="single"/>
    </w:rPr>
  </w:style>
  <w:style w:type="character" w:customStyle="1" w:styleId="Nagwek1Znak">
    <w:name w:val="Nagłówek 1 Znak"/>
    <w:basedOn w:val="Domylnaczcionkaakapitu"/>
    <w:link w:val="Nagwek1"/>
    <w:uiPriority w:val="9"/>
    <w:rsid w:val="00601638"/>
    <w:rPr>
      <w:rFonts w:ascii="Arial" w:eastAsiaTheme="majorEastAsia" w:hAnsi="Arial" w:cstheme="majorBidi"/>
      <w:b/>
      <w:color w:val="2E74B5" w:themeColor="accent1" w:themeShade="BF"/>
      <w:sz w:val="24"/>
      <w:szCs w:val="32"/>
    </w:rPr>
  </w:style>
  <w:style w:type="character" w:customStyle="1" w:styleId="Nagwek2Znak">
    <w:name w:val="Nagłówek 2 Znak"/>
    <w:basedOn w:val="Domylnaczcionkaakapitu"/>
    <w:link w:val="Nagwek2"/>
    <w:uiPriority w:val="9"/>
    <w:rsid w:val="00924A5F"/>
    <w:rPr>
      <w:rFonts w:asciiTheme="majorHAnsi" w:eastAsiaTheme="majorEastAsia" w:hAnsiTheme="majorHAnsi" w:cstheme="majorBidi"/>
      <w:color w:val="2E74B5" w:themeColor="accent1" w:themeShade="BF"/>
      <w:sz w:val="26"/>
      <w:szCs w:val="26"/>
    </w:rPr>
  </w:style>
  <w:style w:type="numbering" w:customStyle="1" w:styleId="Zaimportowanystyl2">
    <w:name w:val="Zaimportowany styl 2"/>
    <w:rsid w:val="002001A3"/>
    <w:pPr>
      <w:numPr>
        <w:numId w:val="30"/>
      </w:numPr>
    </w:pPr>
  </w:style>
  <w:style w:type="numbering" w:customStyle="1" w:styleId="Zaimportowanystyl3">
    <w:name w:val="Zaimportowany styl 3"/>
    <w:rsid w:val="00915A34"/>
    <w:pPr>
      <w:numPr>
        <w:numId w:val="32"/>
      </w:numPr>
    </w:pPr>
  </w:style>
  <w:style w:type="numbering" w:customStyle="1" w:styleId="Zaimportowanystyl7">
    <w:name w:val="Zaimportowany styl 7"/>
    <w:rsid w:val="00E61EBC"/>
    <w:pPr>
      <w:numPr>
        <w:numId w:val="34"/>
      </w:numPr>
    </w:pPr>
  </w:style>
  <w:style w:type="numbering" w:customStyle="1" w:styleId="Zaimportowanystyl8">
    <w:name w:val="Zaimportowany styl 8"/>
    <w:rsid w:val="003A1711"/>
    <w:pPr>
      <w:numPr>
        <w:numId w:val="36"/>
      </w:numPr>
    </w:pPr>
  </w:style>
  <w:style w:type="character" w:customStyle="1" w:styleId="Brak">
    <w:name w:val="Brak"/>
    <w:rsid w:val="00E53F7D"/>
  </w:style>
  <w:style w:type="character" w:customStyle="1" w:styleId="Hyperlink2">
    <w:name w:val="Hyperlink.2"/>
    <w:rsid w:val="00E53F7D"/>
    <w:rPr>
      <w:kern w:val="0"/>
    </w:rPr>
  </w:style>
  <w:style w:type="numbering" w:customStyle="1" w:styleId="Zaimportowanystyl36">
    <w:name w:val="Zaimportowany styl 36"/>
    <w:rsid w:val="005551E5"/>
    <w:pPr>
      <w:numPr>
        <w:numId w:val="52"/>
      </w:numPr>
    </w:pPr>
  </w:style>
  <w:style w:type="numbering" w:customStyle="1" w:styleId="Zaimportowanystyl37">
    <w:name w:val="Zaimportowany styl 37"/>
    <w:rsid w:val="005551E5"/>
    <w:pPr>
      <w:numPr>
        <w:numId w:val="53"/>
      </w:numPr>
    </w:pPr>
  </w:style>
  <w:style w:type="paragraph" w:styleId="Podtytu">
    <w:name w:val="Subtitle"/>
    <w:basedOn w:val="Normalny"/>
    <w:next w:val="Normalny"/>
    <w:link w:val="PodtytuZnak"/>
    <w:uiPriority w:val="11"/>
    <w:qFormat/>
    <w:rsid w:val="004A540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4A540F"/>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529542">
      <w:bodyDiv w:val="1"/>
      <w:marLeft w:val="0"/>
      <w:marRight w:val="0"/>
      <w:marTop w:val="0"/>
      <w:marBottom w:val="0"/>
      <w:divBdr>
        <w:top w:val="none" w:sz="0" w:space="0" w:color="auto"/>
        <w:left w:val="none" w:sz="0" w:space="0" w:color="auto"/>
        <w:bottom w:val="none" w:sz="0" w:space="0" w:color="auto"/>
        <w:right w:val="none" w:sz="0" w:space="0" w:color="auto"/>
      </w:divBdr>
    </w:div>
    <w:div w:id="208996237">
      <w:bodyDiv w:val="1"/>
      <w:marLeft w:val="0"/>
      <w:marRight w:val="0"/>
      <w:marTop w:val="0"/>
      <w:marBottom w:val="0"/>
      <w:divBdr>
        <w:top w:val="none" w:sz="0" w:space="0" w:color="auto"/>
        <w:left w:val="none" w:sz="0" w:space="0" w:color="auto"/>
        <w:bottom w:val="none" w:sz="0" w:space="0" w:color="auto"/>
        <w:right w:val="none" w:sz="0" w:space="0" w:color="auto"/>
      </w:divBdr>
    </w:div>
    <w:div w:id="287007805">
      <w:bodyDiv w:val="1"/>
      <w:marLeft w:val="0"/>
      <w:marRight w:val="0"/>
      <w:marTop w:val="0"/>
      <w:marBottom w:val="0"/>
      <w:divBdr>
        <w:top w:val="none" w:sz="0" w:space="0" w:color="auto"/>
        <w:left w:val="none" w:sz="0" w:space="0" w:color="auto"/>
        <w:bottom w:val="none" w:sz="0" w:space="0" w:color="auto"/>
        <w:right w:val="none" w:sz="0" w:space="0" w:color="auto"/>
      </w:divBdr>
    </w:div>
    <w:div w:id="301228372">
      <w:bodyDiv w:val="1"/>
      <w:marLeft w:val="0"/>
      <w:marRight w:val="0"/>
      <w:marTop w:val="0"/>
      <w:marBottom w:val="0"/>
      <w:divBdr>
        <w:top w:val="none" w:sz="0" w:space="0" w:color="auto"/>
        <w:left w:val="none" w:sz="0" w:space="0" w:color="auto"/>
        <w:bottom w:val="none" w:sz="0" w:space="0" w:color="auto"/>
        <w:right w:val="none" w:sz="0" w:space="0" w:color="auto"/>
      </w:divBdr>
    </w:div>
    <w:div w:id="359866545">
      <w:bodyDiv w:val="1"/>
      <w:marLeft w:val="0"/>
      <w:marRight w:val="0"/>
      <w:marTop w:val="0"/>
      <w:marBottom w:val="0"/>
      <w:divBdr>
        <w:top w:val="none" w:sz="0" w:space="0" w:color="auto"/>
        <w:left w:val="none" w:sz="0" w:space="0" w:color="auto"/>
        <w:bottom w:val="none" w:sz="0" w:space="0" w:color="auto"/>
        <w:right w:val="none" w:sz="0" w:space="0" w:color="auto"/>
      </w:divBdr>
    </w:div>
    <w:div w:id="399447219">
      <w:bodyDiv w:val="1"/>
      <w:marLeft w:val="0"/>
      <w:marRight w:val="0"/>
      <w:marTop w:val="0"/>
      <w:marBottom w:val="0"/>
      <w:divBdr>
        <w:top w:val="none" w:sz="0" w:space="0" w:color="auto"/>
        <w:left w:val="none" w:sz="0" w:space="0" w:color="auto"/>
        <w:bottom w:val="none" w:sz="0" w:space="0" w:color="auto"/>
        <w:right w:val="none" w:sz="0" w:space="0" w:color="auto"/>
      </w:divBdr>
    </w:div>
    <w:div w:id="460804907">
      <w:bodyDiv w:val="1"/>
      <w:marLeft w:val="0"/>
      <w:marRight w:val="0"/>
      <w:marTop w:val="0"/>
      <w:marBottom w:val="0"/>
      <w:divBdr>
        <w:top w:val="none" w:sz="0" w:space="0" w:color="auto"/>
        <w:left w:val="none" w:sz="0" w:space="0" w:color="auto"/>
        <w:bottom w:val="none" w:sz="0" w:space="0" w:color="auto"/>
        <w:right w:val="none" w:sz="0" w:space="0" w:color="auto"/>
      </w:divBdr>
    </w:div>
    <w:div w:id="673994765">
      <w:bodyDiv w:val="1"/>
      <w:marLeft w:val="0"/>
      <w:marRight w:val="0"/>
      <w:marTop w:val="0"/>
      <w:marBottom w:val="0"/>
      <w:divBdr>
        <w:top w:val="none" w:sz="0" w:space="0" w:color="auto"/>
        <w:left w:val="none" w:sz="0" w:space="0" w:color="auto"/>
        <w:bottom w:val="none" w:sz="0" w:space="0" w:color="auto"/>
        <w:right w:val="none" w:sz="0" w:space="0" w:color="auto"/>
      </w:divBdr>
    </w:div>
    <w:div w:id="740639472">
      <w:bodyDiv w:val="1"/>
      <w:marLeft w:val="0"/>
      <w:marRight w:val="0"/>
      <w:marTop w:val="0"/>
      <w:marBottom w:val="0"/>
      <w:divBdr>
        <w:top w:val="none" w:sz="0" w:space="0" w:color="auto"/>
        <w:left w:val="none" w:sz="0" w:space="0" w:color="auto"/>
        <w:bottom w:val="none" w:sz="0" w:space="0" w:color="auto"/>
        <w:right w:val="none" w:sz="0" w:space="0" w:color="auto"/>
      </w:divBdr>
    </w:div>
    <w:div w:id="846288523">
      <w:bodyDiv w:val="1"/>
      <w:marLeft w:val="0"/>
      <w:marRight w:val="0"/>
      <w:marTop w:val="0"/>
      <w:marBottom w:val="0"/>
      <w:divBdr>
        <w:top w:val="none" w:sz="0" w:space="0" w:color="auto"/>
        <w:left w:val="none" w:sz="0" w:space="0" w:color="auto"/>
        <w:bottom w:val="none" w:sz="0" w:space="0" w:color="auto"/>
        <w:right w:val="none" w:sz="0" w:space="0" w:color="auto"/>
      </w:divBdr>
    </w:div>
    <w:div w:id="1042250260">
      <w:bodyDiv w:val="1"/>
      <w:marLeft w:val="0"/>
      <w:marRight w:val="0"/>
      <w:marTop w:val="0"/>
      <w:marBottom w:val="0"/>
      <w:divBdr>
        <w:top w:val="none" w:sz="0" w:space="0" w:color="auto"/>
        <w:left w:val="none" w:sz="0" w:space="0" w:color="auto"/>
        <w:bottom w:val="none" w:sz="0" w:space="0" w:color="auto"/>
        <w:right w:val="none" w:sz="0" w:space="0" w:color="auto"/>
      </w:divBdr>
    </w:div>
    <w:div w:id="1103578137">
      <w:bodyDiv w:val="1"/>
      <w:marLeft w:val="0"/>
      <w:marRight w:val="0"/>
      <w:marTop w:val="0"/>
      <w:marBottom w:val="0"/>
      <w:divBdr>
        <w:top w:val="none" w:sz="0" w:space="0" w:color="auto"/>
        <w:left w:val="none" w:sz="0" w:space="0" w:color="auto"/>
        <w:bottom w:val="none" w:sz="0" w:space="0" w:color="auto"/>
        <w:right w:val="none" w:sz="0" w:space="0" w:color="auto"/>
      </w:divBdr>
    </w:div>
    <w:div w:id="1312909884">
      <w:bodyDiv w:val="1"/>
      <w:marLeft w:val="0"/>
      <w:marRight w:val="0"/>
      <w:marTop w:val="0"/>
      <w:marBottom w:val="0"/>
      <w:divBdr>
        <w:top w:val="none" w:sz="0" w:space="0" w:color="auto"/>
        <w:left w:val="none" w:sz="0" w:space="0" w:color="auto"/>
        <w:bottom w:val="none" w:sz="0" w:space="0" w:color="auto"/>
        <w:right w:val="none" w:sz="0" w:space="0" w:color="auto"/>
      </w:divBdr>
    </w:div>
    <w:div w:id="1323048337">
      <w:bodyDiv w:val="1"/>
      <w:marLeft w:val="0"/>
      <w:marRight w:val="0"/>
      <w:marTop w:val="0"/>
      <w:marBottom w:val="0"/>
      <w:divBdr>
        <w:top w:val="none" w:sz="0" w:space="0" w:color="auto"/>
        <w:left w:val="none" w:sz="0" w:space="0" w:color="auto"/>
        <w:bottom w:val="none" w:sz="0" w:space="0" w:color="auto"/>
        <w:right w:val="none" w:sz="0" w:space="0" w:color="auto"/>
      </w:divBdr>
    </w:div>
    <w:div w:id="1584799615">
      <w:bodyDiv w:val="1"/>
      <w:marLeft w:val="0"/>
      <w:marRight w:val="0"/>
      <w:marTop w:val="0"/>
      <w:marBottom w:val="0"/>
      <w:divBdr>
        <w:top w:val="none" w:sz="0" w:space="0" w:color="auto"/>
        <w:left w:val="none" w:sz="0" w:space="0" w:color="auto"/>
        <w:bottom w:val="none" w:sz="0" w:space="0" w:color="auto"/>
        <w:right w:val="none" w:sz="0" w:space="0" w:color="auto"/>
      </w:divBdr>
    </w:div>
    <w:div w:id="1632128372">
      <w:bodyDiv w:val="1"/>
      <w:marLeft w:val="0"/>
      <w:marRight w:val="0"/>
      <w:marTop w:val="0"/>
      <w:marBottom w:val="0"/>
      <w:divBdr>
        <w:top w:val="none" w:sz="0" w:space="0" w:color="auto"/>
        <w:left w:val="none" w:sz="0" w:space="0" w:color="auto"/>
        <w:bottom w:val="none" w:sz="0" w:space="0" w:color="auto"/>
        <w:right w:val="none" w:sz="0" w:space="0" w:color="auto"/>
      </w:divBdr>
    </w:div>
    <w:div w:id="1635211341">
      <w:bodyDiv w:val="1"/>
      <w:marLeft w:val="0"/>
      <w:marRight w:val="0"/>
      <w:marTop w:val="0"/>
      <w:marBottom w:val="0"/>
      <w:divBdr>
        <w:top w:val="none" w:sz="0" w:space="0" w:color="auto"/>
        <w:left w:val="none" w:sz="0" w:space="0" w:color="auto"/>
        <w:bottom w:val="none" w:sz="0" w:space="0" w:color="auto"/>
        <w:right w:val="none" w:sz="0" w:space="0" w:color="auto"/>
      </w:divBdr>
    </w:div>
    <w:div w:id="1662735146">
      <w:bodyDiv w:val="1"/>
      <w:marLeft w:val="0"/>
      <w:marRight w:val="0"/>
      <w:marTop w:val="0"/>
      <w:marBottom w:val="0"/>
      <w:divBdr>
        <w:top w:val="none" w:sz="0" w:space="0" w:color="auto"/>
        <w:left w:val="none" w:sz="0" w:space="0" w:color="auto"/>
        <w:bottom w:val="none" w:sz="0" w:space="0" w:color="auto"/>
        <w:right w:val="none" w:sz="0" w:space="0" w:color="auto"/>
      </w:divBdr>
    </w:div>
    <w:div w:id="1713337196">
      <w:bodyDiv w:val="1"/>
      <w:marLeft w:val="0"/>
      <w:marRight w:val="0"/>
      <w:marTop w:val="0"/>
      <w:marBottom w:val="0"/>
      <w:divBdr>
        <w:top w:val="none" w:sz="0" w:space="0" w:color="auto"/>
        <w:left w:val="none" w:sz="0" w:space="0" w:color="auto"/>
        <w:bottom w:val="none" w:sz="0" w:space="0" w:color="auto"/>
        <w:right w:val="none" w:sz="0" w:space="0" w:color="auto"/>
      </w:divBdr>
    </w:div>
    <w:div w:id="1781991933">
      <w:bodyDiv w:val="1"/>
      <w:marLeft w:val="0"/>
      <w:marRight w:val="0"/>
      <w:marTop w:val="0"/>
      <w:marBottom w:val="0"/>
      <w:divBdr>
        <w:top w:val="none" w:sz="0" w:space="0" w:color="auto"/>
        <w:left w:val="none" w:sz="0" w:space="0" w:color="auto"/>
        <w:bottom w:val="none" w:sz="0" w:space="0" w:color="auto"/>
        <w:right w:val="none" w:sz="0" w:space="0" w:color="auto"/>
      </w:divBdr>
    </w:div>
    <w:div w:id="1866166944">
      <w:bodyDiv w:val="1"/>
      <w:marLeft w:val="0"/>
      <w:marRight w:val="0"/>
      <w:marTop w:val="0"/>
      <w:marBottom w:val="0"/>
      <w:divBdr>
        <w:top w:val="none" w:sz="0" w:space="0" w:color="auto"/>
        <w:left w:val="none" w:sz="0" w:space="0" w:color="auto"/>
        <w:bottom w:val="none" w:sz="0" w:space="0" w:color="auto"/>
        <w:right w:val="none" w:sz="0" w:space="0" w:color="auto"/>
      </w:divBdr>
    </w:div>
    <w:div w:id="2034526093">
      <w:bodyDiv w:val="1"/>
      <w:marLeft w:val="0"/>
      <w:marRight w:val="0"/>
      <w:marTop w:val="0"/>
      <w:marBottom w:val="0"/>
      <w:divBdr>
        <w:top w:val="none" w:sz="0" w:space="0" w:color="auto"/>
        <w:left w:val="none" w:sz="0" w:space="0" w:color="auto"/>
        <w:bottom w:val="none" w:sz="0" w:space="0" w:color="auto"/>
        <w:right w:val="none" w:sz="0" w:space="0" w:color="auto"/>
      </w:divBdr>
    </w:div>
    <w:div w:id="2074698096">
      <w:bodyDiv w:val="1"/>
      <w:marLeft w:val="0"/>
      <w:marRight w:val="0"/>
      <w:marTop w:val="0"/>
      <w:marBottom w:val="0"/>
      <w:divBdr>
        <w:top w:val="none" w:sz="0" w:space="0" w:color="auto"/>
        <w:left w:val="none" w:sz="0" w:space="0" w:color="auto"/>
        <w:bottom w:val="none" w:sz="0" w:space="0" w:color="auto"/>
        <w:right w:val="none" w:sz="0" w:space="0" w:color="auto"/>
      </w:divBdr>
    </w:div>
    <w:div w:id="214283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pomoc"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activity xmlns="af8e40cd-6b72-4fe1-aa68-232ba22fb78b"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F1B7F6E22DBBE49996A3DDC3F985CD6" ma:contentTypeVersion="20" ma:contentTypeDescription="Utwórz nowy dokument." ma:contentTypeScope="" ma:versionID="80d3c1041ec8bb61002545ca67daf8b5">
  <xsd:schema xmlns:xsd="http://www.w3.org/2001/XMLSchema" xmlns:xs="http://www.w3.org/2001/XMLSchema" xmlns:p="http://schemas.microsoft.com/office/2006/metadata/properties" xmlns:ns1="http://schemas.microsoft.com/sharepoint/v3" xmlns:ns3="af8e40cd-6b72-4fe1-aa68-232ba22fb78b" xmlns:ns4="a6c78eb3-2b0f-4164-95bc-eaa8eec7120e" targetNamespace="http://schemas.microsoft.com/office/2006/metadata/properties" ma:root="true" ma:fieldsID="e5c83426b7d15913db3a82d2db1b21dd" ns1:_="" ns3:_="" ns4:_="">
    <xsd:import namespace="http://schemas.microsoft.com/sharepoint/v3"/>
    <xsd:import namespace="af8e40cd-6b72-4fe1-aa68-232ba22fb78b"/>
    <xsd:import namespace="a6c78eb3-2b0f-4164-95bc-eaa8eec7120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AutoKeyPoints" minOccurs="0"/>
                <xsd:element ref="ns3:MediaServiceKeyPoints" minOccurs="0"/>
                <xsd:element ref="ns4:SharedWithUsers" minOccurs="0"/>
                <xsd:element ref="ns4:SharedWithDetails" minOccurs="0"/>
                <xsd:element ref="ns4:SharingHintHash" minOccurs="0"/>
                <xsd:element ref="ns3:MediaLengthInSeconds" minOccurs="0"/>
                <xsd:element ref="ns1:_ip_UnifiedCompliancePolicyProperties" minOccurs="0"/>
                <xsd:element ref="ns1:_ip_UnifiedCompliancePolicyUIAction"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2" nillable="true" ma:displayName="Właściwości ujednoliconych zasad zgodności" ma:hidden="true" ma:internalName="_ip_UnifiedCompliancePolicyProperties">
      <xsd:simpleType>
        <xsd:restriction base="dms:Note"/>
      </xsd:simpleType>
    </xsd:element>
    <xsd:element name="_ip_UnifiedCompliancePolicyUIAction" ma:index="23"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8e40cd-6b72-4fe1-aa68-232ba22fb78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4" nillable="true" ma:displayName="_activity" ma:hidden="true" ma:internalName="_activity">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SystemTags" ma:index="27"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c78eb3-2b0f-4164-95bc-eaa8eec7120e" elementFormDefault="qualified">
    <xsd:import namespace="http://schemas.microsoft.com/office/2006/documentManagement/types"/>
    <xsd:import namespace="http://schemas.microsoft.com/office/infopath/2007/PartnerControls"/>
    <xsd:element name="SharedWithUsers" ma:index="1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Udostępnione dla — szczegóły" ma:internalName="SharedWithDetails" ma:readOnly="true">
      <xsd:simpleType>
        <xsd:restriction base="dms:Note">
          <xsd:maxLength value="255"/>
        </xsd:restriction>
      </xsd:simpleType>
    </xsd:element>
    <xsd:element name="SharingHintHash" ma:index="20"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E413D-6492-4007-B9DC-69BD4601D27E}">
  <ds:schemaRefs>
    <ds:schemaRef ds:uri="http://purl.org/dc/elements/1.1/"/>
    <ds:schemaRef ds:uri="http://schemas.microsoft.com/office/2006/metadata/properties"/>
    <ds:schemaRef ds:uri="http://www.w3.org/XML/1998/namespace"/>
    <ds:schemaRef ds:uri="http://schemas.microsoft.com/office/2006/documentManagement/types"/>
    <ds:schemaRef ds:uri="http://schemas.microsoft.com/sharepoint/v3"/>
    <ds:schemaRef ds:uri="http://schemas.microsoft.com/office/infopath/2007/PartnerControls"/>
    <ds:schemaRef ds:uri="http://purl.org/dc/dcmitype/"/>
    <ds:schemaRef ds:uri="http://schemas.openxmlformats.org/package/2006/metadata/core-properties"/>
    <ds:schemaRef ds:uri="a6c78eb3-2b0f-4164-95bc-eaa8eec7120e"/>
    <ds:schemaRef ds:uri="af8e40cd-6b72-4fe1-aa68-232ba22fb78b"/>
    <ds:schemaRef ds:uri="http://purl.org/dc/terms/"/>
  </ds:schemaRefs>
</ds:datastoreItem>
</file>

<file path=customXml/itemProps2.xml><?xml version="1.0" encoding="utf-8"?>
<ds:datastoreItem xmlns:ds="http://schemas.openxmlformats.org/officeDocument/2006/customXml" ds:itemID="{77EF2E2A-BE0D-4B1F-9189-08DBB6DFD26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f8e40cd-6b72-4fe1-aa68-232ba22fb78b"/>
    <ds:schemaRef ds:uri="a6c78eb3-2b0f-4164-95bc-eaa8eec712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548E01-65DF-4560-B504-68EA6C59CE9E}">
  <ds:schemaRefs>
    <ds:schemaRef ds:uri="http://schemas.microsoft.com/sharepoint/v3/contenttype/forms"/>
  </ds:schemaRefs>
</ds:datastoreItem>
</file>

<file path=customXml/itemProps4.xml><?xml version="1.0" encoding="utf-8"?>
<ds:datastoreItem xmlns:ds="http://schemas.openxmlformats.org/officeDocument/2006/customXml" ds:itemID="{81F5BB82-5392-4A01-A120-22CB6EF55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25</Pages>
  <Words>8661</Words>
  <Characters>51972</Characters>
  <Application>Microsoft Office Word</Application>
  <DocSecurity>8</DocSecurity>
  <Lines>433</Lines>
  <Paragraphs>121</Paragraphs>
  <ScaleCrop>false</ScaleCrop>
  <HeadingPairs>
    <vt:vector size="2" baseType="variant">
      <vt:variant>
        <vt:lpstr>Tytuł</vt:lpstr>
      </vt:variant>
      <vt:variant>
        <vt:i4>1</vt:i4>
      </vt:variant>
    </vt:vector>
  </HeadingPairs>
  <TitlesOfParts>
    <vt:vector size="1" baseType="lpstr">
      <vt:lpstr>Zapytanie ofertowe nr 1 FERS 0197_2025</vt:lpstr>
    </vt:vector>
  </TitlesOfParts>
  <Company/>
  <LinksUpToDate>false</LinksUpToDate>
  <CharactersWithSpaces>60512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Zapytanie ofertowe nr 1 FERS 0197_2025</dc:title>
  <dc:subject/>
  <dc:creator>Milena Krupa</dc:creator>
  <cp:keywords/>
  <dc:description/>
  <cp:lastModifiedBy>Paulina Cesarz</cp:lastModifiedBy>
  <cp:revision>11</cp:revision>
  <cp:lastPrinted>2025-09-07T15:28:00Z</cp:lastPrinted>
  <dcterms:created xsi:type="dcterms:W3CDTF">2025-11-24T08:51:00Z</dcterms:created>
  <dcterms:modified xsi:type="dcterms:W3CDTF">2025-12-03T11:25:00Z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0x010100AF1B7F6E22DBBE49996A3DDC3F985CD6</vt:lpwstr>
  </property>
</Properties>
</file>